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ndara" w:cs="Candara" w:eastAsia="Candara" w:hAnsi="Candara"/>
          <w:color w:val="000000"/>
        </w:rPr>
      </w:pPr>
      <w:r w:rsidDel="00000000" w:rsidR="00000000" w:rsidRPr="00000000">
        <w:rPr>
          <w:rFonts w:ascii="Candara" w:cs="Candara" w:eastAsia="Candara" w:hAnsi="Candara"/>
          <w:color w:val="000000"/>
          <w:rtl w:val="0"/>
        </w:rPr>
        <w:t xml:space="preserve">Meeting Minutes – NHECC Operations Committee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b w:val="1"/>
          <w:rtl w:val="0"/>
        </w:rPr>
        <w:t xml:space="preserve">Location:</w:t>
      </w:r>
      <w:r w:rsidDel="00000000" w:rsidR="00000000" w:rsidRPr="00000000">
        <w:rPr>
          <w:rFonts w:ascii="Alegreya" w:cs="Alegreya" w:eastAsia="Alegreya" w:hAnsi="Alegreya"/>
          <w:rtl w:val="0"/>
        </w:rPr>
        <w:tab/>
        <w:t xml:space="preserve">United Way of Greater New Haven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b w:val="1"/>
          <w:rtl w:val="0"/>
        </w:rPr>
        <w:t xml:space="preserve">Date:</w:t>
      </w:r>
      <w:r w:rsidDel="00000000" w:rsidR="00000000" w:rsidRPr="00000000">
        <w:rPr>
          <w:rFonts w:ascii="Alegreya" w:cs="Alegreya" w:eastAsia="Alegreya" w:hAnsi="Alegreya"/>
          <w:rtl w:val="0"/>
        </w:rPr>
        <w:tab/>
        <w:tab/>
        <w:t xml:space="preserve">November 29, 2017</w:t>
      </w:r>
    </w:p>
    <w:p w:rsidR="00000000" w:rsidDel="00000000" w:rsidP="00000000" w:rsidRDefault="00000000" w:rsidRPr="00000000" w14:paraId="00000004">
      <w:pPr>
        <w:pBdr>
          <w:bottom w:color="366091" w:space="1" w:sz="4" w:val="single"/>
        </w:pBdr>
        <w:spacing w:after="0" w:line="360" w:lineRule="auto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b w:val="1"/>
          <w:rtl w:val="0"/>
        </w:rPr>
        <w:t xml:space="preserve">Time:</w:t>
      </w:r>
      <w:r w:rsidDel="00000000" w:rsidR="00000000" w:rsidRPr="00000000">
        <w:rPr>
          <w:rFonts w:ascii="Alegreya" w:cs="Alegreya" w:eastAsia="Alegreya" w:hAnsi="Alegreya"/>
          <w:rtl w:val="0"/>
        </w:rPr>
        <w:tab/>
        <w:tab/>
        <w:t xml:space="preserve">Called to Order: 1:00 PM | Adjourned: 3:00 PM</w:t>
      </w:r>
    </w:p>
    <w:p w:rsidR="00000000" w:rsidDel="00000000" w:rsidP="00000000" w:rsidRDefault="00000000" w:rsidRPr="00000000" w14:paraId="00000005">
      <w:pPr>
        <w:pStyle w:val="Heading2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Attendance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" w:right="0" w:firstLine="0"/>
        <w:jc w:val="left"/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Dr. Boise Kimber, Dr. </w:t>
      </w:r>
      <w:r w:rsidDel="00000000" w:rsidR="00000000" w:rsidRPr="00000000">
        <w:rPr>
          <w:rFonts w:ascii="Alegreya" w:cs="Alegreya" w:eastAsia="Alegreya" w:hAnsi="Alegreya"/>
          <w:rtl w:val="0"/>
        </w:rPr>
        <w:t xml:space="preserve">Michelle </w:t>
      </w:r>
      <w:r w:rsidDel="00000000" w:rsidR="00000000" w:rsidRPr="00000000"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Baker, Denise Duclos, Randi McCray, Sadie Witherspoon, Sarah Fabish, Eli</w:t>
      </w:r>
      <w:r w:rsidDel="00000000" w:rsidR="00000000" w:rsidRPr="00000000">
        <w:rPr>
          <w:rFonts w:ascii="Alegreya" w:cs="Alegreya" w:eastAsia="Alegreya" w:hAnsi="Alegreya"/>
          <w:rtl w:val="0"/>
        </w:rPr>
        <w:t xml:space="preserve">sabeth Teller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Agenda Items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legreya" w:cs="Alegreya" w:eastAsia="Alegreya" w:hAnsi="Alegreya"/>
          <w:rtl w:val="0"/>
        </w:rPr>
        <w:t xml:space="preserve">SR Programs with unfilled spaces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December</w:t>
      </w:r>
      <w:r w:rsidDel="00000000" w:rsidR="00000000" w:rsidRPr="00000000"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Council Meeting Agenda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630" w:right="0" w:hanging="360"/>
        <w:jc w:val="left"/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Council Director Report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1350" w:right="0" w:hanging="360"/>
        <w:jc w:val="left"/>
        <w:rPr>
          <w:rFonts w:ascii="Alegreya" w:cs="Alegreya" w:eastAsia="Alegreya" w:hAnsi="Alegreya"/>
          <w:u w:val="none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NLC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1350" w:right="0" w:hanging="360"/>
        <w:jc w:val="left"/>
        <w:rPr>
          <w:rFonts w:ascii="Alegreya" w:cs="Alegreya" w:eastAsia="Alegreya" w:hAnsi="Alegreya"/>
          <w:u w:val="none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Equity Learning Grant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1350" w:right="0" w:hanging="360"/>
        <w:jc w:val="left"/>
        <w:rPr>
          <w:rFonts w:ascii="Alegreya" w:cs="Alegreya" w:eastAsia="Alegreya" w:hAnsi="Alegreya"/>
          <w:u w:val="none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Strategic Planning Activities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350" w:right="0" w:hanging="360"/>
        <w:jc w:val="left"/>
        <w:rPr>
          <w:rFonts w:ascii="Alegreya" w:cs="Alegreya" w:eastAsia="Alegreya" w:hAnsi="Alegreya"/>
          <w:u w:val="none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CCAT Organizational Assessment</w:t>
      </w:r>
    </w:p>
    <w:p w:rsidR="00000000" w:rsidDel="00000000" w:rsidP="00000000" w:rsidRDefault="00000000" w:rsidRPr="00000000" w14:paraId="0000000F">
      <w:pPr>
        <w:pStyle w:val="Heading2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Action Items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8" w:right="0" w:hanging="360"/>
        <w:jc w:val="left"/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Council Committees will continue to meet as scheduled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8" w:right="0" w:hanging="360"/>
        <w:jc w:val="left"/>
        <w:rPr>
          <w:rFonts w:ascii="Alegreya" w:cs="Alegreya" w:eastAsia="Alegreya" w:hAnsi="Alegreya"/>
          <w:u w:val="none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Denise will send recommendation for SR Program spaces change to Grants Committee for review and bring to December Council meeting for a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648" w:right="0" w:hanging="360"/>
        <w:jc w:val="left"/>
        <w:rPr>
          <w:rFonts w:ascii="Alegreya" w:cs="Alegreya" w:eastAsia="Alegreya" w:hAnsi="Alegreya"/>
          <w:u w:val="none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Randi invite Dr. Negron to Ops Committee Meeting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648" w:right="0" w:hanging="360"/>
        <w:jc w:val="left"/>
        <w:rPr>
          <w:rFonts w:ascii="Alegreya" w:cs="Alegreya" w:eastAsia="Alegreya" w:hAnsi="Alegreya"/>
          <w:u w:val="none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Next Ops Meeting scheduled for December 12, 3:00 PM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648" w:right="0" w:hanging="360"/>
        <w:jc w:val="left"/>
        <w:rPr>
          <w:rFonts w:ascii="Alegreya" w:cs="Alegreya" w:eastAsia="Alegreya" w:hAnsi="Alegreya"/>
          <w:u w:val="none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Randi will send out a request for member names and have it ready for next Ops Meeting</w:t>
      </w:r>
    </w:p>
    <w:p w:rsidR="00000000" w:rsidDel="00000000" w:rsidP="00000000" w:rsidRDefault="00000000" w:rsidRPr="00000000" w14:paraId="00000015">
      <w:pPr>
        <w:pStyle w:val="Heading2"/>
        <w:rPr>
          <w:rFonts w:ascii="Alegreya" w:cs="Alegreya" w:eastAsia="Alegreya" w:hAnsi="Alegreya"/>
        </w:rPr>
      </w:pPr>
      <w:bookmarkStart w:colFirst="0" w:colLast="0" w:name="_nyfcj8931tzb" w:id="1"/>
      <w:bookmarkEnd w:id="1"/>
      <w:r w:rsidDel="00000000" w:rsidR="00000000" w:rsidRPr="00000000">
        <w:rPr>
          <w:rFonts w:ascii="Alegreya" w:cs="Alegreya" w:eastAsia="Alegreya" w:hAnsi="Alegreya"/>
          <w:rtl w:val="0"/>
        </w:rPr>
        <w:t xml:space="preserve">Membership Recommendations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Natasha Ray, New Haven Healthy Start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Ken Harris,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Representatives from the following;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ab/>
        <w:t xml:space="preserve">Police Department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ab/>
        <w:t xml:space="preserve">Truancy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ab/>
        <w:t xml:space="preserve">Prison Re-entry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ab/>
        <w:t xml:space="preserve">NH Fire Department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ab/>
        <w:t xml:space="preserve">NH Dept of Rec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ab/>
        <w:t xml:space="preserve">Parents</w:t>
      </w:r>
    </w:p>
    <w:sectPr>
      <w:headerReference r:id="rId6" w:type="default"/>
      <w:footerReference r:id="rId7" w:type="default"/>
      <w:pgSz w:h="15840" w:w="12240"/>
      <w:pgMar w:bottom="1080" w:top="1080" w:left="1080" w:right="1080" w:header="504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egrey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a6a6a6"/>
        <w:sz w:val="16"/>
        <w:szCs w:val="16"/>
        <w:rtl w:val="0"/>
      </w:rPr>
      <w:t xml:space="preserve">Page </w:t>
    </w:r>
    <w:r w:rsidDel="00000000" w:rsidR="00000000" w:rsidRPr="00000000">
      <w:rPr>
        <w:color w:val="a6a6a6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a6a6a6"/>
        <w:sz w:val="16"/>
        <w:szCs w:val="16"/>
        <w:rtl w:val="0"/>
      </w:rPr>
      <w:t xml:space="preserve"> of </w:t>
    </w:r>
    <w:r w:rsidDel="00000000" w:rsidR="00000000" w:rsidRPr="00000000">
      <w:rPr>
        <w:color w:val="a6a6a6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2190750</wp:posOffset>
          </wp:positionH>
          <wp:positionV relativeFrom="paragraph">
            <wp:posOffset>-95249</wp:posOffset>
          </wp:positionV>
          <wp:extent cx="2166938" cy="540182"/>
          <wp:effectExtent b="0" l="0" r="0" t="0"/>
          <wp:wrapTopAndBottom distB="114300" distT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6938" cy="5401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8" w:hanging="360"/>
      </w:pPr>
      <w:rPr/>
    </w:lvl>
    <w:lvl w:ilvl="1">
      <w:start w:val="1"/>
      <w:numFmt w:val="lowerLetter"/>
      <w:lvlText w:val="%2."/>
      <w:lvlJc w:val="left"/>
      <w:pPr>
        <w:ind w:left="1368" w:hanging="359.9999999999999"/>
      </w:pPr>
      <w:rPr/>
    </w:lvl>
    <w:lvl w:ilvl="2">
      <w:start w:val="1"/>
      <w:numFmt w:val="lowerRoman"/>
      <w:lvlText w:val="%3."/>
      <w:lvlJc w:val="right"/>
      <w:pPr>
        <w:ind w:left="2088" w:hanging="180"/>
      </w:pPr>
      <w:rPr/>
    </w:lvl>
    <w:lvl w:ilvl="3">
      <w:start w:val="1"/>
      <w:numFmt w:val="decimal"/>
      <w:lvlText w:val="%4."/>
      <w:lvlJc w:val="left"/>
      <w:pPr>
        <w:ind w:left="2808" w:hanging="360"/>
      </w:pPr>
      <w:rPr/>
    </w:lvl>
    <w:lvl w:ilvl="4">
      <w:start w:val="1"/>
      <w:numFmt w:val="lowerLetter"/>
      <w:lvlText w:val="%5."/>
      <w:lvlJc w:val="left"/>
      <w:pPr>
        <w:ind w:left="3528" w:hanging="360"/>
      </w:pPr>
      <w:rPr/>
    </w:lvl>
    <w:lvl w:ilvl="5">
      <w:start w:val="1"/>
      <w:numFmt w:val="lowerRoman"/>
      <w:lvlText w:val="%6."/>
      <w:lvlJc w:val="right"/>
      <w:pPr>
        <w:ind w:left="4248" w:hanging="180"/>
      </w:pPr>
      <w:rPr/>
    </w:lvl>
    <w:lvl w:ilvl="6">
      <w:start w:val="1"/>
      <w:numFmt w:val="decimal"/>
      <w:lvlText w:val="%7."/>
      <w:lvlJc w:val="left"/>
      <w:pPr>
        <w:ind w:left="4968" w:hanging="360"/>
      </w:pPr>
      <w:rPr/>
    </w:lvl>
    <w:lvl w:ilvl="7">
      <w:start w:val="1"/>
      <w:numFmt w:val="lowerLetter"/>
      <w:lvlText w:val="%8."/>
      <w:lvlJc w:val="left"/>
      <w:pPr>
        <w:ind w:left="5688" w:hanging="360"/>
      </w:pPr>
      <w:rPr/>
    </w:lvl>
    <w:lvl w:ilvl="8">
      <w:start w:val="1"/>
      <w:numFmt w:val="lowerRoman"/>
      <w:lvlText w:val="%9."/>
      <w:lvlJc w:val="right"/>
      <w:pPr>
        <w:ind w:left="640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0" w:before="36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366091" w:space="0" w:sz="4" w:val="single"/>
      </w:pBdr>
      <w:spacing w:line="360" w:lineRule="auto"/>
    </w:pPr>
    <w:rPr>
      <w:rFonts w:ascii="Arial" w:cs="Arial" w:eastAsia="Arial" w:hAnsi="Arial"/>
      <w:color w:val="366091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Alegreya-regular.ttf"/><Relationship Id="rId6" Type="http://schemas.openxmlformats.org/officeDocument/2006/relationships/font" Target="fonts/Alegreya-bold.ttf"/><Relationship Id="rId7" Type="http://schemas.openxmlformats.org/officeDocument/2006/relationships/font" Target="fonts/Alegreya-italic.ttf"/><Relationship Id="rId8" Type="http://schemas.openxmlformats.org/officeDocument/2006/relationships/font" Target="fonts/Alegrey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