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ndara" w:cs="Candara" w:eastAsia="Candara" w:hAnsi="Candara"/>
          <w:color w:val="000000"/>
          <w:sz w:val="36"/>
          <w:szCs w:val="36"/>
        </w:rPr>
      </w:pPr>
      <w:r w:rsidDel="00000000" w:rsidR="00000000" w:rsidRPr="00000000">
        <w:rPr>
          <w:rFonts w:ascii="Candara" w:cs="Candara" w:eastAsia="Candara" w:hAnsi="Candara"/>
          <w:color w:val="000000"/>
          <w:sz w:val="36"/>
          <w:szCs w:val="36"/>
          <w:rtl w:val="0"/>
        </w:rPr>
        <w:t xml:space="preserve">Meeting Minutes – NHECC March Council Meeting</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United Way of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March 14, 2018</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3:00 PM | Adjourned: 4:30 PM</w:t>
      </w:r>
    </w:p>
    <w:p w:rsidR="00000000" w:rsidDel="00000000" w:rsidP="00000000" w:rsidRDefault="00000000" w:rsidRPr="00000000" w14:paraId="00000005">
      <w:pPr>
        <w:pStyle w:val="Heading2"/>
        <w:rPr/>
      </w:pPr>
      <w:r w:rsidDel="00000000" w:rsidR="00000000" w:rsidRPr="00000000">
        <w:rPr>
          <w:rFonts w:ascii="Alegreya" w:cs="Alegreya" w:eastAsia="Alegreya" w:hAnsi="Alegreya"/>
          <w:rtl w:val="0"/>
        </w:rPr>
        <w:t xml:space="preserve">Agenda Items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kdzzxod1pm1" w:id="0"/>
      <w:bookmarkEnd w:id="0"/>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wfgiv2zfmzn" w:id="1"/>
      <w:bookmarkEnd w:id="1"/>
      <w:r w:rsidDel="00000000" w:rsidR="00000000" w:rsidRPr="00000000">
        <w:rPr>
          <w:rFonts w:ascii="Alegreya" w:cs="Alegreya" w:eastAsia="Alegreya" w:hAnsi="Alegreya"/>
          <w:rtl w:val="0"/>
        </w:rPr>
        <w:t xml:space="preserve">January Meeting Minutes (no meeting held in February due to weather)</w:t>
      </w:r>
    </w:p>
    <w:p w:rsidR="00000000" w:rsidDel="00000000" w:rsidP="00000000" w:rsidRDefault="00000000" w:rsidRPr="00000000" w14:paraId="00000008">
      <w:pPr>
        <w:numPr>
          <w:ilvl w:val="0"/>
          <w:numId w:val="1"/>
        </w:numPr>
        <w:spacing w:after="0" w:afterAutospacing="0" w:line="240" w:lineRule="auto"/>
        <w:ind w:left="630" w:hanging="360"/>
        <w:rPr>
          <w:rFonts w:ascii="Alegreya" w:cs="Alegreya" w:eastAsia="Alegreya" w:hAnsi="Alegreya"/>
        </w:rPr>
      </w:pPr>
      <w:r w:rsidDel="00000000" w:rsidR="00000000" w:rsidRPr="00000000">
        <w:rPr>
          <w:rFonts w:ascii="Alegreya" w:cs="Alegreya" w:eastAsia="Alegreya" w:hAnsi="Alegreya"/>
          <w:rtl w:val="0"/>
        </w:rPr>
        <w:t xml:space="preserve">Guest Presentation:  CT Voices For Children - CANCELED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gjdgxs" w:id="2"/>
      <w:bookmarkEnd w:id="2"/>
      <w:r w:rsidDel="00000000" w:rsidR="00000000" w:rsidRPr="00000000">
        <w:rPr>
          <w:rFonts w:ascii="Alegreya" w:cs="Alegreya" w:eastAsia="Alegreya" w:hAnsi="Alegreya"/>
          <w:rtl w:val="0"/>
        </w:rPr>
        <w:t xml:space="preserve">Jim Farnam - Early Childhood Assessment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630"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Committee Updates</w:t>
      </w:r>
    </w:p>
    <w:p w:rsidR="00000000" w:rsidDel="00000000" w:rsidP="00000000" w:rsidRDefault="00000000" w:rsidRPr="00000000" w14:paraId="0000000B">
      <w:pPr>
        <w:pStyle w:val="Heading2"/>
        <w:spacing w:line="360" w:lineRule="auto"/>
        <w:rPr>
          <w:rFonts w:ascii="Alegreya" w:cs="Alegreya" w:eastAsia="Alegreya" w:hAnsi="Alegreya"/>
        </w:rPr>
      </w:pPr>
      <w:bookmarkStart w:colFirst="0" w:colLast="0" w:name="_nj1r4lbtv0w8" w:id="3"/>
      <w:bookmarkEnd w:id="3"/>
      <w:r w:rsidDel="00000000" w:rsidR="00000000" w:rsidRPr="00000000">
        <w:rPr>
          <w:rFonts w:ascii="Alegreya" w:cs="Alegreya" w:eastAsia="Alegreya" w:hAnsi="Alegreya"/>
          <w:rtl w:val="0"/>
        </w:rPr>
        <w:t xml:space="preserve">January Meeting Minutes</w:t>
      </w:r>
    </w:p>
    <w:p w:rsidR="00000000" w:rsidDel="00000000" w:rsidP="00000000" w:rsidRDefault="00000000" w:rsidRPr="00000000" w14:paraId="0000000C">
      <w:pPr>
        <w:spacing w:line="360" w:lineRule="auto"/>
        <w:rPr>
          <w:rFonts w:ascii="Alegreya" w:cs="Alegreya" w:eastAsia="Alegreya" w:hAnsi="Alegreya"/>
        </w:rPr>
      </w:pPr>
      <w:r w:rsidDel="00000000" w:rsidR="00000000" w:rsidRPr="00000000">
        <w:rPr>
          <w:rFonts w:ascii="Alegreya" w:cs="Alegreya" w:eastAsia="Alegreya" w:hAnsi="Alegreya"/>
          <w:rtl w:val="0"/>
        </w:rPr>
        <w:t xml:space="preserve">A motion was carried to approve the January Meeting Minutes as presented.</w:t>
      </w:r>
    </w:p>
    <w:p w:rsidR="00000000" w:rsidDel="00000000" w:rsidP="00000000" w:rsidRDefault="00000000" w:rsidRPr="00000000" w14:paraId="0000000D">
      <w:pPr>
        <w:pStyle w:val="Heading2"/>
        <w:rPr>
          <w:rFonts w:ascii="Alegreya" w:cs="Alegreya" w:eastAsia="Alegreya" w:hAnsi="Alegreya"/>
        </w:rPr>
      </w:pPr>
      <w:r w:rsidDel="00000000" w:rsidR="00000000" w:rsidRPr="00000000">
        <w:rPr>
          <w:rFonts w:ascii="Alegreya" w:cs="Alegreya" w:eastAsia="Alegreya" w:hAnsi="Alegreya"/>
          <w:rtl w:val="0"/>
        </w:rPr>
        <w:t xml:space="preserve">Jim Farnam: Early Childhood Assessment</w:t>
      </w:r>
    </w:p>
    <w:p w:rsidR="00000000" w:rsidDel="00000000" w:rsidP="00000000" w:rsidRDefault="00000000" w:rsidRPr="00000000" w14:paraId="0000000E">
      <w:pPr>
        <w:rPr>
          <w:rFonts w:ascii="Alegreya" w:cs="Alegreya" w:eastAsia="Alegreya" w:hAnsi="Alegreya"/>
        </w:rPr>
      </w:pPr>
      <w:r w:rsidDel="00000000" w:rsidR="00000000" w:rsidRPr="00000000">
        <w:rPr>
          <w:rFonts w:ascii="Alegreya" w:cs="Alegreya" w:eastAsia="Alegreya" w:hAnsi="Alegreya"/>
          <w:rtl w:val="0"/>
        </w:rPr>
        <w:t xml:space="preserve">Jim and his team are the process of conducting early childhood assessment in New Haven.  They have received 47 responses to date.  Denise and Randi distributed the survey link to SR providers and Council membership via email.  Jim stated he can reopen the survey so that he can capture more responses if needed.  Jim will send a list to Denise to see if we have more SR programs who need to respond.  Jim stated the he can share results in April.  Another facet of the survey they would like to do, is to conduct focus groups with the policy councils.  They may also consider conducting a community wide assessment.  During the preliminary analysis, the top three issues are; poverty, mental health, and housing.  There has been a large increase in the need for mental health services and referral services for trauma.</w:t>
      </w:r>
      <w:r w:rsidDel="00000000" w:rsidR="00000000" w:rsidRPr="00000000">
        <w:rPr>
          <w:rtl w:val="0"/>
        </w:rPr>
      </w:r>
    </w:p>
    <w:p w:rsidR="00000000" w:rsidDel="00000000" w:rsidP="00000000" w:rsidRDefault="00000000" w:rsidRPr="00000000" w14:paraId="0000000F">
      <w:pPr>
        <w:pStyle w:val="Heading2"/>
        <w:rPr>
          <w:rFonts w:ascii="Alegreya" w:cs="Alegreya" w:eastAsia="Alegreya" w:hAnsi="Alegreya"/>
        </w:rPr>
      </w:pPr>
      <w:r w:rsidDel="00000000" w:rsidR="00000000" w:rsidRPr="00000000">
        <w:rPr>
          <w:rFonts w:ascii="Alegreya" w:cs="Alegreya" w:eastAsia="Alegreya" w:hAnsi="Alegreya"/>
          <w:rtl w:val="0"/>
        </w:rPr>
        <w:t xml:space="preserve">Grants Committee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The School Readiness Grant process is underway.  Sarah reviewed the timeline and requested more reviewers.  There were recommendations to include parents from Project Launch.  Sarah also requested to move the May Council meeting to May 9, 2018.  A motion was made and and carried for the new date. </w:t>
      </w:r>
    </w:p>
    <w:p w:rsidR="00000000" w:rsidDel="00000000" w:rsidP="00000000" w:rsidRDefault="00000000" w:rsidRPr="00000000" w14:paraId="00000011">
      <w:pPr>
        <w:pStyle w:val="Heading2"/>
        <w:rPr>
          <w:rFonts w:ascii="Alegreya" w:cs="Alegreya" w:eastAsia="Alegreya" w:hAnsi="Alegreya"/>
        </w:rPr>
      </w:pPr>
      <w:bookmarkStart w:colFirst="0" w:colLast="0" w:name="_7r2uipnx2y8l" w:id="4"/>
      <w:bookmarkEnd w:id="4"/>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12">
      <w:pPr>
        <w:rPr>
          <w:rFonts w:ascii="Alegreya" w:cs="Alegreya" w:eastAsia="Alegreya" w:hAnsi="Alegreya"/>
        </w:rPr>
      </w:pPr>
      <w:r w:rsidDel="00000000" w:rsidR="00000000" w:rsidRPr="00000000">
        <w:rPr>
          <w:rFonts w:ascii="Alegreya" w:cs="Alegreya" w:eastAsia="Alegreya" w:hAnsi="Alegreya"/>
          <w:rtl w:val="0"/>
        </w:rPr>
        <w:t xml:space="preserve">Allyx - Fair Haven Community Stroll is scheduled for May 5th.  The Council should have a table.  Randi is working with the team coordinating the logistics to setup a table.</w:t>
      </w:r>
    </w:p>
    <w:p w:rsidR="00000000" w:rsidDel="00000000" w:rsidP="00000000" w:rsidRDefault="00000000" w:rsidRPr="00000000" w14:paraId="00000013">
      <w:pPr>
        <w:rPr>
          <w:rFonts w:ascii="Alegreya" w:cs="Alegreya" w:eastAsia="Alegreya" w:hAnsi="Alegreya"/>
        </w:rPr>
      </w:pPr>
      <w:r w:rsidDel="00000000" w:rsidR="00000000" w:rsidRPr="00000000">
        <w:rPr>
          <w:rFonts w:ascii="Alegreya" w:cs="Alegreya" w:eastAsia="Alegreya" w:hAnsi="Alegreya"/>
          <w:rtl w:val="0"/>
        </w:rPr>
        <w:t xml:space="preserve">Kim Harris - The New Haven Management teams will be hosting “60 Days of Affordable Family Adventures” July - August 2018.  Once the flyer is available, Kim will share with Randi and Randi will distribute to the Council mailing list. Programs and residents will be able to submit an idea to their local management team to host an event.</w:t>
      </w:r>
    </w:p>
    <w:p w:rsidR="00000000" w:rsidDel="00000000" w:rsidP="00000000" w:rsidRDefault="00000000" w:rsidRPr="00000000" w14:paraId="00000014">
      <w:pPr>
        <w:rPr>
          <w:rFonts w:ascii="Alegreya" w:cs="Alegreya" w:eastAsia="Alegreya" w:hAnsi="Alegreya"/>
        </w:rPr>
      </w:pPr>
      <w:r w:rsidDel="00000000" w:rsidR="00000000" w:rsidRPr="00000000">
        <w:rPr>
          <w:rFonts w:ascii="Alegreya" w:cs="Alegreya" w:eastAsia="Alegreya" w:hAnsi="Alegreya"/>
          <w:rtl w:val="0"/>
        </w:rPr>
        <w:t xml:space="preserve">Sandy Malmquist - Week of the Young Child - Books have been selected and the Council usually hosts Teacher Appreciation Night on April 26, 2018.  Council members should attend.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sectPr>
      <w:headerReference r:id="rId6" w:type="default"/>
      <w:footerReference r:id="rId7"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