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672"/>
          <w:tab w:val="center" w:pos="4680"/>
        </w:tabs>
        <w:jc w:val="center"/>
        <w:rPr>
          <w:rFonts w:ascii="Candara" w:cs="Candara" w:eastAsia="Candara" w:hAnsi="Candara"/>
          <w:b w:val="0"/>
          <w:i w:val="0"/>
          <w:sz w:val="22"/>
          <w:szCs w:val="22"/>
          <w:vertAlign w:val="baseline"/>
        </w:rPr>
      </w:pPr>
      <w:r w:rsidDel="00000000" w:rsidR="00000000" w:rsidRPr="00000000">
        <w:rPr>
          <w:rFonts w:ascii="Candara" w:cs="Candara" w:eastAsia="Candara" w:hAnsi="Candara"/>
          <w:i w:val="1"/>
          <w:sz w:val="22"/>
          <w:szCs w:val="22"/>
          <w:vertAlign w:val="baseline"/>
          <w:rtl w:val="0"/>
        </w:rPr>
        <w:t xml:space="preserve">All New Haven children, birth through 8 are healthy, safe, thriving in </w:t>
        <w:br w:type="textWrapping"/>
        <w:t xml:space="preserve">nurturing families and prepared to be successful lifelong learners.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4"/>
          <w:szCs w:val="24"/>
          <w:vertAlign w:val="baseline"/>
        </w:rPr>
      </w:pPr>
      <w:r w:rsidDel="00000000" w:rsidR="00000000" w:rsidRPr="00000000">
        <w:rPr>
          <w:rFonts w:ascii="Candara" w:cs="Candara" w:eastAsia="Candara" w:hAnsi="Candara"/>
          <w:b w:val="1"/>
          <w:rtl w:val="0"/>
        </w:rPr>
        <w:t xml:space="preserve">NHECC Council Meeting Minutes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rtl w:val="0"/>
        </w:rPr>
        <w:t xml:space="preserve">June 6, 2</w:t>
      </w:r>
      <w:r w:rsidDel="00000000" w:rsidR="00000000" w:rsidRPr="00000000">
        <w:rPr>
          <w:rFonts w:ascii="Candara" w:cs="Candara" w:eastAsia="Candara" w:hAnsi="Candara"/>
          <w:sz w:val="22"/>
          <w:szCs w:val="22"/>
          <w:vertAlign w:val="baseline"/>
          <w:rtl w:val="0"/>
        </w:rPr>
        <w:t xml:space="preserve">01</w:t>
      </w:r>
      <w:r w:rsidDel="00000000" w:rsidR="00000000" w:rsidRPr="00000000">
        <w:rPr>
          <w:rFonts w:ascii="Candara" w:cs="Candara" w:eastAsia="Candara" w:hAnsi="Candara"/>
          <w:sz w:val="22"/>
          <w:szCs w:val="22"/>
          <w:rtl w:val="0"/>
        </w:rPr>
        <w:t xml:space="preserve">8</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vertAlign w:val="baseline"/>
          <w:rtl w:val="0"/>
        </w:rPr>
        <w:t xml:space="preserve">Time: </w:t>
      </w:r>
      <w:r w:rsidDel="00000000" w:rsidR="00000000" w:rsidRPr="00000000">
        <w:rPr>
          <w:rFonts w:ascii="Candara" w:cs="Candara" w:eastAsia="Candara" w:hAnsi="Candara"/>
          <w:sz w:val="22"/>
          <w:szCs w:val="22"/>
          <w:rtl w:val="0"/>
        </w:rPr>
        <w:t xml:space="preserve">3</w:t>
      </w:r>
      <w:r w:rsidDel="00000000" w:rsidR="00000000" w:rsidRPr="00000000">
        <w:rPr>
          <w:rFonts w:ascii="Candara" w:cs="Candara" w:eastAsia="Candara" w:hAnsi="Candara"/>
          <w:sz w:val="22"/>
          <w:szCs w:val="22"/>
          <w:vertAlign w:val="baseline"/>
          <w:rtl w:val="0"/>
        </w:rPr>
        <w:t xml:space="preserve">:00-</w:t>
      </w:r>
      <w:r w:rsidDel="00000000" w:rsidR="00000000" w:rsidRPr="00000000">
        <w:rPr>
          <w:rFonts w:ascii="Candara" w:cs="Candara" w:eastAsia="Candara" w:hAnsi="Candara"/>
          <w:sz w:val="22"/>
          <w:szCs w:val="22"/>
          <w:rtl w:val="0"/>
        </w:rPr>
        <w:t xml:space="preserve">4</w:t>
      </w:r>
      <w:r w:rsidDel="00000000" w:rsidR="00000000" w:rsidRPr="00000000">
        <w:rPr>
          <w:rFonts w:ascii="Candara" w:cs="Candara" w:eastAsia="Candara" w:hAnsi="Candara"/>
          <w:sz w:val="22"/>
          <w:szCs w:val="22"/>
          <w:vertAlign w:val="baseline"/>
          <w:rtl w:val="0"/>
        </w:rPr>
        <w:t xml:space="preserve">:</w:t>
      </w:r>
      <w:r w:rsidDel="00000000" w:rsidR="00000000" w:rsidRPr="00000000">
        <w:rPr>
          <w:rFonts w:ascii="Candara" w:cs="Candara" w:eastAsia="Candara" w:hAnsi="Candara"/>
          <w:sz w:val="22"/>
          <w:szCs w:val="22"/>
          <w:rtl w:val="0"/>
        </w:rPr>
        <w:t xml:space="preserve">3</w:t>
      </w:r>
      <w:r w:rsidDel="00000000" w:rsidR="00000000" w:rsidRPr="00000000">
        <w:rPr>
          <w:rFonts w:ascii="Candara" w:cs="Candara" w:eastAsia="Candara" w:hAnsi="Candara"/>
          <w:sz w:val="22"/>
          <w:szCs w:val="22"/>
          <w:vertAlign w:val="baseline"/>
          <w:rtl w:val="0"/>
        </w:rPr>
        <w:t xml:space="preserve">0 pm</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rtl w:val="0"/>
        </w:rPr>
        <w:t xml:space="preserve">The United Way of Greater New Haven</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rPr>
          <w:rFonts w:ascii="Candara" w:cs="Candara" w:eastAsia="Candara" w:hAnsi="Candara"/>
          <w:b w:val="0"/>
          <w:sz w:val="22"/>
          <w:szCs w:val="22"/>
          <w:vertAlign w:val="baseline"/>
        </w:rPr>
      </w:pPr>
      <w:r w:rsidDel="00000000" w:rsidR="00000000" w:rsidRPr="00000000">
        <w:rPr>
          <w:rtl w:val="0"/>
        </w:rPr>
      </w:r>
    </w:p>
    <w:p w:rsidR="00000000" w:rsidDel="00000000" w:rsidP="00000000" w:rsidRDefault="00000000" w:rsidRPr="00000000" w14:paraId="00000008">
      <w:pPr>
        <w:pStyle w:val="Heading3"/>
        <w:widowControl w:val="0"/>
        <w:rPr/>
      </w:pPr>
      <w:bookmarkStart w:colFirst="0" w:colLast="0" w:name="_lv0tu4fjhhsn" w:id="0"/>
      <w:bookmarkEnd w:id="0"/>
      <w:r w:rsidDel="00000000" w:rsidR="00000000" w:rsidRPr="00000000">
        <w:rPr>
          <w:rtl w:val="0"/>
        </w:rPr>
        <w:t xml:space="preserve">Announcements -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Luis Chavez shared that the NHPL Summer Learning Program starts June 9th.  This year it will be easier for communities to participate. An accumulation of 20 points gets backpack of goodies.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Kim Harris shared the key dates for the One City Initiative Activities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June 14th - launch @ city hall - press conference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June 28th - kick off celebration with tables - meet greet and eat</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June 28th - August 26th - activities across the city.  Visit website for schedule: http://onecityinitiative.org</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August 26th  - closing ceremonies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The Council to have a table at the opening and closing ceremonies.</w:t>
      </w:r>
    </w:p>
    <w:p w:rsidR="00000000" w:rsidDel="00000000" w:rsidP="00000000" w:rsidRDefault="00000000" w:rsidRPr="00000000" w14:paraId="00000012">
      <w:pPr>
        <w:pStyle w:val="Heading3"/>
        <w:rPr/>
      </w:pPr>
      <w:bookmarkStart w:colFirst="0" w:colLast="0" w:name="_35uspgwcxtj" w:id="1"/>
      <w:bookmarkEnd w:id="1"/>
      <w:r w:rsidDel="00000000" w:rsidR="00000000" w:rsidRPr="00000000">
        <w:rPr>
          <w:rtl w:val="0"/>
        </w:rPr>
        <w:t xml:space="preserve">Guest Presentation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Jane M. Crowell, M.Ed Assistant Director, Department of Families, Children, Youth and Recreation, Hartford, CT,  delivered a presentation on Hartford’s journey in developing a uniform data collection system.  Some brief highlights of the presentation are listed below.</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1"/>
          <w:sz w:val="22"/>
          <w:szCs w:val="22"/>
        </w:rPr>
      </w:pPr>
      <w:r w:rsidDel="00000000" w:rsidR="00000000" w:rsidRPr="00000000">
        <w:rPr>
          <w:rtl w:val="0"/>
        </w:rPr>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compile through east conn data system - child data going out of the system - lots of instability - tech built own data system - preschool assessment data framework - citywide professional development on preschool assessment - data system was a key component of pd - can’t hold the teachers accountable without support - lots of data was faulty - city dollars to support coaches along with QE dollars - year two used more dollars for coaching - programs became dependent on coaches - in year three, 15/16 different agencies supporting 50 sites 100 classrooms - programs identified an instructional leader onsite to have their own coach - this leader would be coached by their office. developed an instructional leaders institute and administrators forum - peer learning groups (meet monthly) by areas of need/priorities</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administrators to have data that can help improve quality of their programs</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added monitoring - city funded two monitors - go in based on a rubric and assess the quality of instructional practices</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using published curriculum that wasn’t aligned with children’s level</w:t>
      </w:r>
    </w:p>
    <w:p w:rsidR="00000000" w:rsidDel="00000000" w:rsidP="00000000" w:rsidRDefault="00000000" w:rsidRPr="00000000" w14:paraId="0000001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making shift to CT Dots</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cost - 112,000 QE dollars - varies based on if consultants if used or not - changes based on needs each year - programs had to absorb the cost of the instructional leader - </w:t>
      </w:r>
    </w:p>
    <w:p w:rsidR="00000000" w:rsidDel="00000000" w:rsidP="00000000" w:rsidRDefault="00000000" w:rsidRPr="00000000" w14:paraId="0000001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strong investment in early childhood - 4 mayors - all had early childhood commitment - constellation of leadership is important - need to provide support and resources people need to be successful</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tech department has all access - jane has SR programs - mayor sent out a notice that all should use the system</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core philosophy of early childhood in Hartford - every mayor has been committed regardless of which pathway they take - regardless of age, care of the wellness of all children - this vision pulled the community together around this.</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what has been the change? </w:t>
      </w:r>
    </w:p>
    <w:p w:rsidR="00000000" w:rsidDel="00000000" w:rsidP="00000000" w:rsidRDefault="00000000" w:rsidRPr="00000000" w14:paraId="0000001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takes the classrooms that monitor has indicated across three monitor visits is consistent with data entered by teacher</w:t>
      </w:r>
    </w:p>
    <w:p w:rsidR="00000000" w:rsidDel="00000000" w:rsidP="00000000" w:rsidRDefault="00000000" w:rsidRPr="00000000" w14:paraId="0000002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children that go into kindergarten (8 standards), how many children in the fall of P4 year are below expectations and how many are below in the Spring as entering in K.  Look @ both percentages - see significant changes in data based on that criteria</w:t>
      </w:r>
    </w:p>
    <w:p w:rsidR="00000000" w:rsidDel="00000000" w:rsidP="00000000" w:rsidRDefault="00000000" w:rsidRPr="00000000" w14:paraId="0000002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consultants play a significant role, thought she had an in house resource, but it wasn’t as reliable as consultant - struggle to find a handful of consultants </w:t>
      </w:r>
    </w:p>
    <w:p w:rsidR="00000000" w:rsidDel="00000000" w:rsidP="00000000" w:rsidRDefault="00000000" w:rsidRPr="00000000" w14:paraId="0000002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school readiness dollars and CDC - superintendent is co-chair of the cabinet - very data oriented person - (relationship with school district)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left"/>
        <w:rPr>
          <w:rFonts w:ascii="Candara" w:cs="Candara" w:eastAsia="Candara" w:hAnsi="Candara"/>
          <w:b w:val="1"/>
          <w:sz w:val="22"/>
          <w:szCs w:val="22"/>
        </w:rPr>
      </w:pPr>
      <w:r w:rsidDel="00000000" w:rsidR="00000000" w:rsidRPr="00000000">
        <w:rPr>
          <w:rtl w:val="0"/>
        </w:rPr>
      </w:r>
    </w:p>
    <w:p w:rsidR="00000000" w:rsidDel="00000000" w:rsidP="00000000" w:rsidRDefault="00000000" w:rsidRPr="00000000" w14:paraId="00000024">
      <w:pPr>
        <w:pStyle w:val="Heading3"/>
        <w:rPr/>
      </w:pPr>
      <w:bookmarkStart w:colFirst="0" w:colLast="0" w:name="_rh60j9obl711" w:id="2"/>
      <w:bookmarkEnd w:id="2"/>
      <w:r w:rsidDel="00000000" w:rsidR="00000000" w:rsidRPr="00000000">
        <w:rPr>
          <w:rtl w:val="0"/>
        </w:rPr>
        <w:t xml:space="preserve">May Council Meeting Minutes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The May Council Meeting minutes were unanimously approved.</w:t>
      </w:r>
    </w:p>
    <w:p w:rsidR="00000000" w:rsidDel="00000000" w:rsidP="00000000" w:rsidRDefault="00000000" w:rsidRPr="00000000" w14:paraId="00000026">
      <w:pPr>
        <w:pStyle w:val="Heading3"/>
        <w:rPr/>
      </w:pPr>
      <w:bookmarkStart w:colFirst="0" w:colLast="0" w:name="_4fml9swk5saa" w:id="3"/>
      <w:bookmarkEnd w:id="3"/>
      <w:r w:rsidDel="00000000" w:rsidR="00000000" w:rsidRPr="00000000">
        <w:rPr>
          <w:rtl w:val="0"/>
        </w:rPr>
        <w:t xml:space="preserve">July Council Meeting Date Change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Council meeting moved to July 11, 2018 due to Independence Day.</w:t>
      </w:r>
    </w:p>
    <w:p w:rsidR="00000000" w:rsidDel="00000000" w:rsidP="00000000" w:rsidRDefault="00000000" w:rsidRPr="00000000" w14:paraId="00000028">
      <w:pPr>
        <w:pStyle w:val="Heading3"/>
        <w:rPr/>
      </w:pPr>
      <w:bookmarkStart w:colFirst="0" w:colLast="0" w:name="_ahdhvapzoj6z" w:id="4"/>
      <w:bookmarkEnd w:id="4"/>
      <w:r w:rsidDel="00000000" w:rsidR="00000000" w:rsidRPr="00000000">
        <w:rPr>
          <w:rtl w:val="0"/>
        </w:rPr>
        <w:t xml:space="preserve">Co-Chair Update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NHECC Operations Committee Retreat - Operations committee will meet to address unfinished items and have a full report during the July Council meeting.</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By-Laws - Randi began by providing an update on suggestions for changes that were submitted by email from Council Members.  After a brief discussion on the suggestions, the By-Laws were accepted by the Council with one change: Council committees will be open to non-members.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sz w:val="22"/>
          <w:szCs w:val="22"/>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center" w:pos="4320"/>
        <w:tab w:val="right" w:pos="8640"/>
      </w:tabs>
      <w:spacing w:after="11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New Haven Early Childhood Council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114300</wp:posOffset>
          </wp:positionH>
          <wp:positionV relativeFrom="paragraph">
            <wp:posOffset>10795</wp:posOffset>
          </wp:positionV>
          <wp:extent cx="457200" cy="4572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57200" cy="457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5372100</wp:posOffset>
          </wp:positionH>
          <wp:positionV relativeFrom="paragraph">
            <wp:posOffset>14605</wp:posOffset>
          </wp:positionV>
          <wp:extent cx="571500" cy="544195"/>
          <wp:effectExtent b="0" l="0" r="0" t="0"/>
          <wp:wrapNone/>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71500" cy="544195"/>
                  </a:xfrm>
                  <a:prstGeom prst="rect"/>
                  <a:ln/>
                </pic:spPr>
              </pic:pic>
            </a:graphicData>
          </a:graphic>
        </wp:anchor>
      </w:drawing>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School Readiness Office, 3</w:t>
    </w:r>
    <w:r w:rsidDel="00000000" w:rsidR="00000000" w:rsidRPr="00000000">
      <w:rPr>
        <w:rFonts w:ascii="Calibri" w:cs="Calibri" w:eastAsia="Calibri" w:hAnsi="Calibri"/>
        <w:b w:val="1"/>
        <w:sz w:val="18"/>
        <w:szCs w:val="18"/>
        <w:vertAlign w:val="superscript"/>
        <w:rtl w:val="0"/>
      </w:rPr>
      <w:t xml:space="preserve">rd</w:t>
    </w:r>
    <w:r w:rsidDel="00000000" w:rsidR="00000000" w:rsidRPr="00000000">
      <w:rPr>
        <w:rFonts w:ascii="Calibri" w:cs="Calibri" w:eastAsia="Calibri" w:hAnsi="Calibri"/>
        <w:b w:val="1"/>
        <w:sz w:val="18"/>
        <w:szCs w:val="18"/>
        <w:vertAlign w:val="baseline"/>
        <w:rtl w:val="0"/>
      </w:rPr>
      <w:t xml:space="preserve"> floor</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54 Meadow Street, New Haven, CT 06519</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Phone: 203.946.7875     Fax: 203.946.2297</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center" w:pos="1260"/>
        <w:tab w:val="left" w:pos="9540"/>
      </w:tabs>
      <w:spacing w:after="11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rPr>
        <w:rFonts w:ascii="Times New Roman" w:cs="Times New Roman" w:eastAsia="Times New Roman" w:hAnsi="Times New Roman"/>
        <w:b w:val="0"/>
        <w:sz w:val="24"/>
        <w:szCs w:val="24"/>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drawing>
        <wp:inline distB="0" distT="0" distL="114300" distR="114300">
          <wp:extent cx="2236470" cy="752475"/>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36470" cy="752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ndara" w:cs="Candara" w:eastAsia="Candara" w:hAnsi="Candara"/>
        <w:sz w:val="22"/>
        <w:szCs w:val="22"/>
        <w:vertAlign w:val="baseline"/>
      </w:rPr>
    </w:lvl>
    <w:lvl w:ilvl="1">
      <w:start w:val="1"/>
      <w:numFmt w:val="bullet"/>
      <w:lvlText w:val="●"/>
      <w:lvlJc w:val="left"/>
      <w:pPr>
        <w:ind w:left="1080" w:hanging="360"/>
      </w:pPr>
      <w:rPr>
        <w:rFonts w:ascii="Arial" w:cs="Arial" w:eastAsia="Arial" w:hAnsi="Arial"/>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