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June 7, 2017</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3:00-5:00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United Way of Greater New Haven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Guest Presentation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Bank Street presented on NHPS Report.  The presenters shared the findings of the report (which can be made available upon request).  The data indicated a lack of consistency in practices across pre-school programs in New Haven.  As a follow up to the findings, Bank Street has been working with NHPS on professional development with teachers to create a shared understanding of what all children need so that they may properly align strategies of improvement.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May Meeting Minutes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Motion unanimously approved.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Committee Updates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By Laws Committee</w:t>
      </w:r>
      <w:r w:rsidDel="00000000" w:rsidR="00000000" w:rsidRPr="00000000">
        <w:rPr>
          <w:rFonts w:ascii="Candara" w:cs="Candara" w:eastAsia="Candara" w:hAnsi="Candara"/>
          <w:sz w:val="22"/>
          <w:szCs w:val="22"/>
          <w:rtl w:val="0"/>
        </w:rPr>
        <w:t xml:space="preserve">  - continues to meeting regularly to complete the By-Laws and they are about midway through a completed document.  Not sure when the By-Laws will be ready for review.  We will still follow the procedure that was voted on during the last meeting.  By-laws will be shared with the Operations Committee before sending to the full Council.  By-laws will be shared with those who are not present at the meeting for their review.</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Racial Equity Committee</w:t>
      </w:r>
      <w:r w:rsidDel="00000000" w:rsidR="00000000" w:rsidRPr="00000000">
        <w:rPr>
          <w:rFonts w:ascii="Candara" w:cs="Candara" w:eastAsia="Candara" w:hAnsi="Candara"/>
          <w:sz w:val="22"/>
          <w:szCs w:val="22"/>
          <w:rtl w:val="0"/>
        </w:rPr>
        <w:t xml:space="preserve"> - The Racial Equity Committee is still moving forward with its agenda in developing a train-the-trainer program for school readiness providers.  The committee will also be launching a campaign to develop a Children’s Bill of Rights.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PreK Transition</w:t>
      </w:r>
      <w:r w:rsidDel="00000000" w:rsidR="00000000" w:rsidRPr="00000000">
        <w:rPr>
          <w:rFonts w:ascii="Candara" w:cs="Candara" w:eastAsia="Candara" w:hAnsi="Candara"/>
          <w:sz w:val="22"/>
          <w:szCs w:val="22"/>
          <w:rtl w:val="0"/>
        </w:rPr>
        <w:t xml:space="preserve"> - Denise shared that the committee is exploring establishing best practices in kindergarten transition.  The recommendations have been shared with Dr. Negron.  There was a request to share those recommendations with the Council.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Other Committees:  PreK Access and Enrollment and Quality Enhancement co-chairs have been selected and meetings will resume in June. PreK Access and Enrollment and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PreK Access and Enrollment </w:t>
      </w:r>
      <w:r w:rsidDel="00000000" w:rsidR="00000000" w:rsidRPr="00000000">
        <w:rPr>
          <w:rFonts w:ascii="Candara" w:cs="Candara" w:eastAsia="Candara" w:hAnsi="Candara"/>
          <w:sz w:val="22"/>
          <w:szCs w:val="22"/>
          <w:rtl w:val="0"/>
        </w:rPr>
        <w:t xml:space="preserve">Sadie Witherspoon will be co-chairing the committee.  The committee will continue revisiting access to PreK programs and the Common application.  There was a recommendation to include Eliza in the transition conversations.  Randi will re-send the meeting schedule which will include this committee’s meeting date and time.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Quality Committee</w:t>
      </w:r>
      <w:r w:rsidDel="00000000" w:rsidR="00000000" w:rsidRPr="00000000">
        <w:rPr>
          <w:rFonts w:ascii="Candara" w:cs="Candara" w:eastAsia="Candara" w:hAnsi="Candara"/>
          <w:sz w:val="22"/>
          <w:szCs w:val="22"/>
          <w:rtl w:val="0"/>
        </w:rPr>
        <w:t xml:space="preserve"> - Dr. Michelle Baker will co-chair the Quality Enhancement.  Allyx shared that the committee explored aspects of the CTP that the committee can move forward.  Last year the committee worked on professional development, degree program options to address the 20/20 requirement and the workforce pipeline.  There was a request for Dr. Baker to have a transition conversation with Allyx and other committee members.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Grants Committee</w:t>
      </w:r>
      <w:r w:rsidDel="00000000" w:rsidR="00000000" w:rsidRPr="00000000">
        <w:rPr>
          <w:rFonts w:ascii="Candara" w:cs="Candara" w:eastAsia="Candara" w:hAnsi="Candara"/>
          <w:sz w:val="22"/>
          <w:szCs w:val="22"/>
          <w:rtl w:val="0"/>
        </w:rPr>
        <w:t xml:space="preserve"> - hasn’t met since the OEC SR Grant has been delivered.  They will be working on the outcome of their decision and preparing contracts once approved.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Infant Toddler Committee</w:t>
      </w:r>
      <w:r w:rsidDel="00000000" w:rsidR="00000000" w:rsidRPr="00000000">
        <w:rPr>
          <w:rFonts w:ascii="Candara" w:cs="Candara" w:eastAsia="Candara" w:hAnsi="Candara"/>
          <w:sz w:val="22"/>
          <w:szCs w:val="22"/>
          <w:rtl w:val="0"/>
        </w:rPr>
        <w:t xml:space="preserve"> - the committee was looking for activities that are free of charge for infants in the New Haven community.  Please share any if you have any.  The committee would like to include a few options for their one page info sheet.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School Readiness Director’s Report: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Denise shared some demographics on enrollment in SR programs.  A request was made to get the numbers broken down by center.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Announcements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Dr. Kimber requested a meeting with Dr. Mayo to understand the relationship with NHPS and the Council.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