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672"/>
          <w:tab w:val="center" w:pos="4680"/>
        </w:tabs>
        <w:jc w:val="center"/>
        <w:rPr>
          <w:rFonts w:ascii="Candara" w:cs="Candara" w:eastAsia="Candara" w:hAnsi="Candara"/>
          <w:b w:val="0"/>
          <w:i w:val="0"/>
          <w:sz w:val="22"/>
          <w:szCs w:val="22"/>
          <w:vertAlign w:val="baseline"/>
        </w:rPr>
      </w:pPr>
      <w:r w:rsidDel="00000000" w:rsidR="00000000" w:rsidRPr="00000000">
        <w:rPr>
          <w:rFonts w:ascii="Candara" w:cs="Candara" w:eastAsia="Candara" w:hAnsi="Candara"/>
          <w:i w:val="1"/>
          <w:sz w:val="22"/>
          <w:szCs w:val="22"/>
          <w:vertAlign w:val="baseline"/>
          <w:rtl w:val="0"/>
        </w:rPr>
        <w:t xml:space="preserve">All New Haven children, birth through 8 are healthy, safe, thriving in </w:t>
        <w:br w:type="textWrapping"/>
        <w:t xml:space="preserve">nurturing families and prepared to be successful lifelong learners.</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Candara" w:cs="Candara" w:eastAsia="Candara" w:hAnsi="Candara"/>
          <w:b w:val="0"/>
          <w:sz w:val="24"/>
          <w:szCs w:val="24"/>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Candara" w:cs="Candara" w:eastAsia="Candara" w:hAnsi="Candara"/>
        </w:rPr>
      </w:pPr>
      <w:r w:rsidDel="00000000" w:rsidR="00000000" w:rsidRPr="00000000">
        <w:rPr>
          <w:rFonts w:ascii="Candara" w:cs="Candara" w:eastAsia="Candara" w:hAnsi="Candara"/>
          <w:b w:val="1"/>
          <w:rtl w:val="0"/>
        </w:rPr>
        <w:t xml:space="preserve">NHECC Council Meeting Minutes</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Candara" w:cs="Candara" w:eastAsia="Candara" w:hAnsi="Candara"/>
          <w:b w:val="0"/>
          <w:sz w:val="22"/>
          <w:szCs w:val="22"/>
          <w:vertAlign w:val="baseline"/>
        </w:rPr>
      </w:pPr>
      <w:r w:rsidDel="00000000" w:rsidR="00000000" w:rsidRPr="00000000">
        <w:rPr>
          <w:rFonts w:ascii="Candara" w:cs="Candara" w:eastAsia="Candara" w:hAnsi="Candara"/>
          <w:sz w:val="22"/>
          <w:szCs w:val="22"/>
          <w:rtl w:val="0"/>
        </w:rPr>
        <w:t xml:space="preserve">July 12, 2017</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Candara" w:cs="Candara" w:eastAsia="Candara" w:hAnsi="Candara"/>
          <w:b w:val="0"/>
          <w:sz w:val="22"/>
          <w:szCs w:val="22"/>
          <w:vertAlign w:val="baseline"/>
        </w:rPr>
      </w:pPr>
      <w:r w:rsidDel="00000000" w:rsidR="00000000" w:rsidRPr="00000000">
        <w:rPr>
          <w:rFonts w:ascii="Candara" w:cs="Candara" w:eastAsia="Candara" w:hAnsi="Candara"/>
          <w:sz w:val="22"/>
          <w:szCs w:val="22"/>
          <w:vertAlign w:val="baseline"/>
          <w:rtl w:val="0"/>
        </w:rPr>
        <w:t xml:space="preserve">Time: 3:00-5:00 pm</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Candara" w:cs="Candara" w:eastAsia="Candara" w:hAnsi="Candara"/>
          <w:b w:val="0"/>
          <w:sz w:val="22"/>
          <w:szCs w:val="22"/>
          <w:vertAlign w:val="baseline"/>
        </w:rPr>
      </w:pPr>
      <w:r w:rsidDel="00000000" w:rsidR="00000000" w:rsidRPr="00000000">
        <w:rPr>
          <w:rFonts w:ascii="Candara" w:cs="Candara" w:eastAsia="Candara" w:hAnsi="Candara"/>
          <w:sz w:val="22"/>
          <w:szCs w:val="22"/>
          <w:rtl w:val="0"/>
        </w:rPr>
        <w:t xml:space="preserve">United Way of Greater New Haven</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Fonts w:ascii="Candara" w:cs="Candara" w:eastAsia="Candara" w:hAnsi="Candara"/>
          <w:b w:val="1"/>
          <w:sz w:val="22"/>
          <w:szCs w:val="22"/>
          <w:rtl w:val="0"/>
        </w:rPr>
        <w:t xml:space="preserve">Operations Committee Retreat</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There will be an open invitation to all Council Members for the Operations Committee Retreat to be held on August 21, 2017.  An email will be sent to the entire Council.  The preliminary agenda is to discuss Council priorities and committee activities will take place during the year.</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0" w:firstLine="0"/>
        <w:rPr>
          <w:rFonts w:ascii="Candara" w:cs="Candara" w:eastAsia="Candara" w:hAnsi="Candara"/>
          <w:b w:val="1"/>
          <w:sz w:val="22"/>
          <w:szCs w:val="22"/>
        </w:rPr>
      </w:pPr>
      <w:r w:rsidDel="00000000" w:rsidR="00000000" w:rsidRPr="00000000">
        <w:rPr>
          <w:rFonts w:ascii="Candara" w:cs="Candara" w:eastAsia="Candara" w:hAnsi="Candara"/>
          <w:b w:val="1"/>
          <w:sz w:val="22"/>
          <w:szCs w:val="22"/>
          <w:rtl w:val="0"/>
        </w:rPr>
        <w:t xml:space="preserve">Co-Chair Report</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Dr. Kimber made a request to Dr. Mayo for funds to support School Readiness programs.  Some of the dollars will be used to support the pre-k enrollment goal of a Common Application.  Other funds may be used for staff support for the School Readiness Program Director.</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0" w:firstLine="0"/>
        <w:rPr>
          <w:rFonts w:ascii="Candara" w:cs="Candara" w:eastAsia="Candara" w:hAnsi="Candara"/>
          <w:b w:val="1"/>
          <w:sz w:val="22"/>
          <w:szCs w:val="22"/>
        </w:rPr>
      </w:pPr>
      <w:r w:rsidDel="00000000" w:rsidR="00000000" w:rsidRPr="00000000">
        <w:rPr>
          <w:rFonts w:ascii="Candara" w:cs="Candara" w:eastAsia="Candara" w:hAnsi="Candara"/>
          <w:b w:val="1"/>
          <w:sz w:val="22"/>
          <w:szCs w:val="22"/>
          <w:rtl w:val="0"/>
        </w:rPr>
        <w:t xml:space="preserve">City of New Haven Funds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Dr. Kimber reached out to Martha to clarify the City’s fiscal support for the Council.  Martha agreed to support the Council with $33,000.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13">
      <w:pPr>
        <w:rPr>
          <w:rFonts w:ascii="Candara" w:cs="Candara" w:eastAsia="Candara" w:hAnsi="Candara"/>
          <w:b w:val="1"/>
          <w:sz w:val="22"/>
          <w:szCs w:val="22"/>
        </w:rPr>
      </w:pPr>
      <w:r w:rsidDel="00000000" w:rsidR="00000000" w:rsidRPr="00000000">
        <w:rPr>
          <w:rFonts w:ascii="Candara" w:cs="Candara" w:eastAsia="Candara" w:hAnsi="Candara"/>
          <w:b w:val="1"/>
          <w:sz w:val="22"/>
          <w:szCs w:val="22"/>
          <w:rtl w:val="0"/>
        </w:rPr>
        <w:t xml:space="preserve">Council Director Position</w:t>
      </w:r>
    </w:p>
    <w:p w:rsidR="00000000" w:rsidDel="00000000" w:rsidP="00000000" w:rsidRDefault="00000000" w:rsidRPr="00000000" w14:paraId="00000014">
      <w:pPr>
        <w:rPr>
          <w:rFonts w:ascii="Candara" w:cs="Candara" w:eastAsia="Candara" w:hAnsi="Candara"/>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The Council reviewed a proposal for NHECC staff support.  Randi (current Council Director) will remain on contract with NHECC for the months of July - October 2017.  A proposed contract was distributed for review.  The Council voted to make the contract 4 months instead of 3 and this was unanimously approved by voting members.</w:t>
      </w:r>
    </w:p>
    <w:p w:rsidR="00000000" w:rsidDel="00000000" w:rsidP="00000000" w:rsidRDefault="00000000" w:rsidRPr="00000000" w14:paraId="00000016">
      <w:pP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17">
      <w:pPr>
        <w:rPr>
          <w:rFonts w:ascii="Candara" w:cs="Candara" w:eastAsia="Candara" w:hAnsi="Candara"/>
          <w:b w:val="1"/>
          <w:sz w:val="22"/>
          <w:szCs w:val="22"/>
        </w:rPr>
      </w:pPr>
      <w:r w:rsidDel="00000000" w:rsidR="00000000" w:rsidRPr="00000000">
        <w:rPr>
          <w:rFonts w:ascii="Candara" w:cs="Candara" w:eastAsia="Candara" w:hAnsi="Candara"/>
          <w:b w:val="1"/>
          <w:sz w:val="22"/>
          <w:szCs w:val="22"/>
          <w:rtl w:val="0"/>
        </w:rPr>
        <w:t xml:space="preserve">Committee Updates</w:t>
      </w:r>
    </w:p>
    <w:p w:rsidR="00000000" w:rsidDel="00000000" w:rsidP="00000000" w:rsidRDefault="00000000" w:rsidRPr="00000000" w14:paraId="00000018">
      <w:pPr>
        <w:rPr>
          <w:rFonts w:ascii="Candara" w:cs="Candara" w:eastAsia="Candara" w:hAnsi="Candara"/>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b w:val="1"/>
          <w:rtl w:val="0"/>
        </w:rPr>
        <w:t xml:space="preserve">ByLaws</w:t>
      </w:r>
      <w:r w:rsidDel="00000000" w:rsidR="00000000" w:rsidRPr="00000000">
        <w:rPr>
          <w:rFonts w:ascii="Calibri" w:cs="Calibri" w:eastAsia="Calibri" w:hAnsi="Calibri"/>
          <w:rtl w:val="0"/>
        </w:rPr>
        <w:t xml:space="preserve">— Proposed By-Laws will be sent to operations to review and then sent to Council prior to the next meeting.</w:t>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b w:val="1"/>
          <w:rtl w:val="0"/>
        </w:rPr>
        <w:t xml:space="preserve">Racial Equity report -</w:t>
      </w:r>
      <w:r w:rsidDel="00000000" w:rsidR="00000000" w:rsidRPr="00000000">
        <w:rPr>
          <w:rFonts w:ascii="Calibri" w:cs="Calibri" w:eastAsia="Calibri" w:hAnsi="Calibri"/>
          <w:rtl w:val="0"/>
        </w:rPr>
        <w:t xml:space="preserve"> NCCJ—will work with committee to develop a train the trainer model that will bring diversity training to SR program staff.  City plans to hold a Diversity/RE Conference.  RE committee in discussions with City and others doing this work (AOK, Friends Center for Children, DCF) about how this conference can be a general overview that everyone can learn from and then take to the next level with their organizations.  The conference is to have a keynote and workshops.  </w:t>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b w:val="1"/>
          <w:rtl w:val="0"/>
        </w:rPr>
        <w:t xml:space="preserve">Pre-K Transition Committee -</w:t>
      </w:r>
      <w:r w:rsidDel="00000000" w:rsidR="00000000" w:rsidRPr="00000000">
        <w:rPr>
          <w:rFonts w:ascii="Calibri" w:cs="Calibri" w:eastAsia="Calibri" w:hAnsi="Calibri"/>
          <w:rtl w:val="0"/>
        </w:rPr>
        <w:t xml:space="preserve">Lynn Brantley is the co-chair of the committee along with Denise.  It was suggested that Lynn be a member of NHECC</w:t>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b w:val="1"/>
          <w:rtl w:val="0"/>
        </w:rPr>
        <w:t xml:space="preserve">PreK Access </w:t>
      </w:r>
      <w:r w:rsidDel="00000000" w:rsidR="00000000" w:rsidRPr="00000000">
        <w:rPr>
          <w:rFonts w:ascii="Calibri" w:cs="Calibri" w:eastAsia="Calibri" w:hAnsi="Calibri"/>
          <w:rtl w:val="0"/>
        </w:rPr>
        <w:t xml:space="preserve">- Is fine tuning its list of organizations to share information on prek with. </w:t>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Suggestions from the meeting include:</w:t>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To all home visitors</w:t>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Read to Grow</w:t>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Get Connected New Haven website</w:t>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APP-all info just needs to be uploaded.  </w:t>
      </w:r>
    </w:p>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APP – approved by Apple.  Randi just needs to update.</w:t>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Randi to send the link to the app to Council members to view on their computer</w:t>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b w:val="1"/>
          <w:rtl w:val="0"/>
        </w:rPr>
        <w:t xml:space="preserve">Grants -</w:t>
      </w:r>
      <w:r w:rsidDel="00000000" w:rsidR="00000000" w:rsidRPr="00000000">
        <w:rPr>
          <w:rFonts w:ascii="Calibri" w:cs="Calibri" w:eastAsia="Calibri" w:hAnsi="Calibri"/>
          <w:rtl w:val="0"/>
        </w:rPr>
        <w:t xml:space="preserve">  Working on a draft of the Council’s policy related to OEC’s B-06 policy: Including Children with Special Needs in SR programs.  The committee’s recommendation will come to the Council when ready.   Denise to send  Elizabeth Teller the B-06 draft policy</w:t>
      </w:r>
    </w:p>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Boise would like to see more council members on the grants committee and current grants committee members at Council meetings.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b w:val="1"/>
          <w:sz w:val="22"/>
          <w:szCs w:val="22"/>
        </w:rPr>
      </w:pPr>
      <w:r w:rsidDel="00000000" w:rsidR="00000000" w:rsidRPr="00000000">
        <w:rPr>
          <w:rFonts w:ascii="Candara" w:cs="Candara" w:eastAsia="Candara" w:hAnsi="Candara"/>
          <w:b w:val="1"/>
          <w:sz w:val="22"/>
          <w:szCs w:val="22"/>
          <w:rtl w:val="0"/>
        </w:rPr>
        <w:t xml:space="preserve">Announcements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Dr Okafor-</w:t>
      </w:r>
    </w:p>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Discussed Smart and Secure and the Comer Program’s involvement in bringing the program to New Haven—Program is to help parents learn how to do everyday activities that will stimulate their children.  The curriculum for example, parent on bus can use street signs, house numbers, food shopping to teach kids</w:t>
      </w:r>
    </w:p>
    <w:p w:rsidR="00000000" w:rsidDel="00000000" w:rsidP="00000000" w:rsidRDefault="00000000" w:rsidRPr="00000000" w14:paraId="00000031">
      <w:pPr>
        <w:rPr>
          <w:rFonts w:ascii="Calibri" w:cs="Calibri" w:eastAsia="Calibri" w:hAnsi="Calibri"/>
        </w:rPr>
      </w:pPr>
      <w:r w:rsidDel="00000000" w:rsidR="00000000" w:rsidRPr="00000000">
        <w:rPr>
          <w:rtl w:val="0"/>
        </w:rPr>
      </w:r>
    </w:p>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rtl w:val="0"/>
        </w:rPr>
        <w:t xml:space="preserve">Convsespedia—is the name of the program.  Developed with funds from NIH and implemented is 13 states.  Parent leaders in each neighborhood will have 6 parent learners.  Will have 10 sessions with the parents.</w:t>
      </w:r>
    </w:p>
    <w:p w:rsidR="00000000" w:rsidDel="00000000" w:rsidP="00000000" w:rsidRDefault="00000000" w:rsidRPr="00000000" w14:paraId="00000033">
      <w:pPr>
        <w:rPr>
          <w:rFonts w:ascii="Calibri" w:cs="Calibri" w:eastAsia="Calibri" w:hAnsi="Calibri"/>
        </w:rPr>
      </w:pPr>
      <w:r w:rsidDel="00000000" w:rsidR="00000000" w:rsidRPr="00000000">
        <w:rPr>
          <w:rtl w:val="0"/>
        </w:rPr>
      </w:r>
    </w:p>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rtl w:val="0"/>
        </w:rPr>
        <w:t xml:space="preserve">Program Timeline - </w:t>
      </w:r>
    </w:p>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Year 1:  translate curriculum for New Haven.  </w:t>
      </w:r>
    </w:p>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rtl w:val="0"/>
        </w:rPr>
        <w:t xml:space="preserve">Year 2:  changed curriculum to include develop.  (Was supposed to be fore parent stipends, food, etc.</w:t>
      </w:r>
    </w:p>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rtl w:val="0"/>
        </w:rPr>
        <w:t xml:space="preserve">Comer received a grant for 4 cohorts</w:t>
      </w:r>
    </w:p>
    <w:p w:rsidR="00000000" w:rsidDel="00000000" w:rsidP="00000000" w:rsidRDefault="00000000" w:rsidRPr="00000000" w14:paraId="00000038">
      <w:pPr>
        <w:rPr>
          <w:rFonts w:ascii="Calibri" w:cs="Calibri" w:eastAsia="Calibri" w:hAnsi="Calibri"/>
        </w:rPr>
      </w:pPr>
      <w:r w:rsidDel="00000000" w:rsidR="00000000" w:rsidRPr="00000000">
        <w:rPr>
          <w:rtl w:val="0"/>
        </w:rPr>
      </w:r>
    </w:p>
    <w:p w:rsidR="00000000" w:rsidDel="00000000" w:rsidP="00000000" w:rsidRDefault="00000000" w:rsidRPr="00000000" w14:paraId="00000039">
      <w:pPr>
        <w:rPr>
          <w:rFonts w:ascii="Candara" w:cs="Candara" w:eastAsia="Candara" w:hAnsi="Candara"/>
          <w:sz w:val="22"/>
          <w:szCs w:val="22"/>
        </w:rPr>
      </w:pPr>
      <w:r w:rsidDel="00000000" w:rsidR="00000000" w:rsidRPr="00000000">
        <w:rPr>
          <w:rFonts w:ascii="Calibri" w:cs="Calibri" w:eastAsia="Calibri" w:hAnsi="Calibri"/>
          <w:rtl w:val="0"/>
        </w:rPr>
        <w:t xml:space="preserve">DR Okafor will send the brochure on the program to Council/community members</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720" w:top="72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center" w:pos="4320"/>
        <w:tab w:val="right" w:pos="8640"/>
      </w:tabs>
      <w:spacing w:after="11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New Haven Early Childhood Council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114300</wp:posOffset>
          </wp:positionH>
          <wp:positionV relativeFrom="paragraph">
            <wp:posOffset>10795</wp:posOffset>
          </wp:positionV>
          <wp:extent cx="457200" cy="45720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57200" cy="4572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5372100</wp:posOffset>
          </wp:positionH>
          <wp:positionV relativeFrom="paragraph">
            <wp:posOffset>14605</wp:posOffset>
          </wp:positionV>
          <wp:extent cx="571500" cy="544195"/>
          <wp:effectExtent b="0" l="0" r="0" t="0"/>
          <wp:wrapNone/>
          <wp:docPr id="3"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571500" cy="544195"/>
                  </a:xfrm>
                  <a:prstGeom prst="rect"/>
                  <a:ln/>
                </pic:spPr>
              </pic:pic>
            </a:graphicData>
          </a:graphic>
        </wp:anchor>
      </w:drawing>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School Readiness Office, 3</w:t>
    </w:r>
    <w:r w:rsidDel="00000000" w:rsidR="00000000" w:rsidRPr="00000000">
      <w:rPr>
        <w:rFonts w:ascii="Calibri" w:cs="Calibri" w:eastAsia="Calibri" w:hAnsi="Calibri"/>
        <w:b w:val="1"/>
        <w:sz w:val="18"/>
        <w:szCs w:val="18"/>
        <w:vertAlign w:val="superscript"/>
        <w:rtl w:val="0"/>
      </w:rPr>
      <w:t xml:space="preserve">rd</w:t>
    </w:r>
    <w:r w:rsidDel="00000000" w:rsidR="00000000" w:rsidRPr="00000000">
      <w:rPr>
        <w:rFonts w:ascii="Calibri" w:cs="Calibri" w:eastAsia="Calibri" w:hAnsi="Calibri"/>
        <w:b w:val="1"/>
        <w:sz w:val="18"/>
        <w:szCs w:val="18"/>
        <w:vertAlign w:val="baseline"/>
        <w:rtl w:val="0"/>
      </w:rPr>
      <w:t xml:space="preserve"> floor</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54 Meadow Street, New Haven, CT 06519</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Phone: 203.946.7875     Fax: 203.946.2297</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tabs>
        <w:tab w:val="center" w:pos="1260"/>
        <w:tab w:val="left" w:pos="9540"/>
      </w:tabs>
      <w:spacing w:after="110" w:before="0" w:line="240" w:lineRule="auto"/>
      <w:ind w:left="1260" w:right="1440" w:firstLine="0"/>
      <w:jc w:val="center"/>
      <w:rPr>
        <w:rFonts w:ascii="Calibri" w:cs="Calibri" w:eastAsia="Calibri" w:hAnsi="Calibri"/>
        <w:b w:val="0"/>
        <w:sz w:val="20"/>
        <w:szCs w:val="20"/>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rPr>
        <w:rFonts w:ascii="Times New Roman" w:cs="Times New Roman" w:eastAsia="Times New Roman" w:hAnsi="Times New Roman"/>
        <w:b w:val="0"/>
        <w:sz w:val="24"/>
        <w:szCs w:val="24"/>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Pr>
      <w:drawing>
        <wp:inline distB="0" distT="0" distL="114300" distR="114300">
          <wp:extent cx="2236470" cy="75247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36470" cy="7524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