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</w: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January 16, 2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pm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Gateway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December Council Meeting Minutes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School Readiness Business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FY20 School Readiness Grant Preparation </w:t>
      </w:r>
      <w:r w:rsidDel="00000000" w:rsidR="00000000" w:rsidRPr="00000000">
        <w:rPr>
          <w:rFonts w:ascii="Candara" w:cs="Candara" w:eastAsia="Candara" w:hAnsi="Candara"/>
          <w:b w:val="1"/>
          <w:i w:val="1"/>
          <w:rtl w:val="0"/>
        </w:rPr>
        <w:t xml:space="preserve">(discussion)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School Readiness Contract Vote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Co-Chair Updates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Citywide Expo </w:t>
      </w:r>
      <w:r w:rsidDel="00000000" w:rsidR="00000000" w:rsidRPr="00000000">
        <w:rPr>
          <w:rFonts w:ascii="Candara" w:cs="Candara" w:eastAsia="Candara" w:hAnsi="Candara"/>
          <w:b w:val="1"/>
          <w:i w:val="1"/>
          <w:rtl w:val="0"/>
        </w:rPr>
        <w:t xml:space="preserve">(information)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Membership </w:t>
      </w:r>
      <w:r w:rsidDel="00000000" w:rsidR="00000000" w:rsidRPr="00000000">
        <w:rPr>
          <w:rFonts w:ascii="Candara" w:cs="Candara" w:eastAsia="Candara" w:hAnsi="Candara"/>
          <w:b w:val="1"/>
          <w:i w:val="1"/>
          <w:rtl w:val="0"/>
        </w:rPr>
        <w:t xml:space="preserve">(discussion)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City Transformation Plan/ </w:t>
      </w:r>
      <w:r w:rsidDel="00000000" w:rsidR="00000000" w:rsidRPr="00000000">
        <w:rPr>
          <w:rFonts w:ascii="Candara" w:cs="Candara" w:eastAsia="Candara" w:hAnsi="Candara"/>
          <w:b w:val="1"/>
          <w:i w:val="1"/>
          <w:rtl w:val="0"/>
        </w:rPr>
        <w:t xml:space="preserve">Discussion of Goals (Access, Quality and Family Engagement)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February 6, 2019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288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