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EC4EF3" w:rsidRDefault="00EC4EF3" w:rsidP="00EC4EF3">
      <w:pPr>
        <w:rPr>
          <w:rFonts w:ascii="Calibri" w:hAnsi="Calibri" w:cs="Calibri"/>
        </w:rPr>
      </w:pPr>
    </w:p>
    <w:p w:rsidR="0054778D" w:rsidRPr="00BE4A17" w:rsidRDefault="00FF32E2" w:rsidP="00E735FA">
      <w:pPr>
        <w:jc w:val="center"/>
        <w:rPr>
          <w:rFonts w:ascii="Candara" w:hAnsi="Candara" w:cs="Calibri"/>
          <w:b/>
          <w:sz w:val="22"/>
        </w:rPr>
      </w:pPr>
      <w:r>
        <w:rPr>
          <w:rFonts w:ascii="Candara" w:hAnsi="Candara" w:cs="Calibri"/>
          <w:b/>
          <w:sz w:val="22"/>
        </w:rPr>
        <w:t>Meeting Notes</w:t>
      </w:r>
      <w:r w:rsidR="00FA1619" w:rsidRPr="00BE4A17">
        <w:rPr>
          <w:rFonts w:ascii="Candara" w:hAnsi="Candara" w:cs="Calibri"/>
          <w:b/>
          <w:sz w:val="22"/>
        </w:rPr>
        <w:t xml:space="preserve">   </w:t>
      </w:r>
    </w:p>
    <w:p w:rsidR="0054778D" w:rsidRPr="00BE4A17" w:rsidRDefault="0054778D" w:rsidP="00E735FA">
      <w:pPr>
        <w:jc w:val="center"/>
        <w:rPr>
          <w:rFonts w:ascii="Candara" w:hAnsi="Candara" w:cs="Calibri"/>
          <w:b/>
          <w:sz w:val="22"/>
        </w:rPr>
      </w:pPr>
      <w:r w:rsidRPr="00BE4A17">
        <w:rPr>
          <w:rFonts w:ascii="Candara" w:hAnsi="Candara" w:cs="Calibri"/>
          <w:b/>
          <w:sz w:val="22"/>
        </w:rPr>
        <w:t xml:space="preserve">Wednesday, </w:t>
      </w:r>
      <w:r w:rsidR="00CB3716">
        <w:rPr>
          <w:rFonts w:ascii="Candara" w:hAnsi="Candara" w:cs="Calibri"/>
          <w:b/>
          <w:sz w:val="22"/>
        </w:rPr>
        <w:t>October 1</w:t>
      </w:r>
      <w:r w:rsidR="00A54AC4" w:rsidRPr="00BE4A17">
        <w:rPr>
          <w:rFonts w:ascii="Candara" w:hAnsi="Candara" w:cs="Calibri"/>
          <w:b/>
          <w:sz w:val="22"/>
        </w:rPr>
        <w:t>, 2014</w:t>
      </w:r>
    </w:p>
    <w:p w:rsidR="0054778D" w:rsidRPr="00BE4A17" w:rsidRDefault="0054778D" w:rsidP="00E108CA">
      <w:pPr>
        <w:jc w:val="center"/>
        <w:rPr>
          <w:rFonts w:ascii="Candara" w:hAnsi="Candara" w:cs="Calibri"/>
          <w:sz w:val="22"/>
        </w:rPr>
      </w:pPr>
    </w:p>
    <w:p w:rsidR="00EC213D" w:rsidRDefault="0054778D" w:rsidP="00EC213D">
      <w:pPr>
        <w:numPr>
          <w:ilvl w:val="0"/>
          <w:numId w:val="2"/>
        </w:numPr>
        <w:rPr>
          <w:rFonts w:ascii="Candara" w:hAnsi="Candara" w:cs="Calibri"/>
          <w:sz w:val="22"/>
        </w:rPr>
      </w:pPr>
      <w:r w:rsidRPr="00BE4A17">
        <w:rPr>
          <w:rFonts w:ascii="Candara" w:hAnsi="Candara" w:cs="Calibri"/>
          <w:sz w:val="22"/>
        </w:rPr>
        <w:t>Welcome and Announcements</w:t>
      </w:r>
      <w:r w:rsidR="00FF32E2">
        <w:rPr>
          <w:rFonts w:ascii="Candara" w:hAnsi="Candara" w:cs="Calibri"/>
          <w:sz w:val="22"/>
        </w:rPr>
        <w:t xml:space="preserve"> – Jennifer Heath welcomed those in attendance at the meeting.</w:t>
      </w:r>
      <w:r w:rsidRPr="00BE4A17">
        <w:rPr>
          <w:rFonts w:ascii="Candara" w:hAnsi="Candara" w:cs="Calibri"/>
          <w:sz w:val="22"/>
        </w:rPr>
        <w:tab/>
      </w:r>
    </w:p>
    <w:p w:rsidR="00A01F0D" w:rsidRPr="00FF32E2" w:rsidRDefault="00A01F0D" w:rsidP="00A01F0D">
      <w:pPr>
        <w:ind w:left="360"/>
        <w:rPr>
          <w:rFonts w:ascii="Candara" w:hAnsi="Candara" w:cs="Calibri"/>
          <w:sz w:val="22"/>
        </w:rPr>
      </w:pPr>
    </w:p>
    <w:p w:rsidR="00351F7C" w:rsidRPr="00FF32E2" w:rsidRDefault="00CB3716" w:rsidP="00EC213D">
      <w:pPr>
        <w:numPr>
          <w:ilvl w:val="0"/>
          <w:numId w:val="2"/>
        </w:numPr>
        <w:rPr>
          <w:rFonts w:ascii="Candara" w:hAnsi="Candara" w:cs="Calibri"/>
          <w:sz w:val="22"/>
        </w:rPr>
      </w:pPr>
      <w:r>
        <w:rPr>
          <w:rFonts w:ascii="Candara" w:hAnsi="Candara" w:cs="Calibri"/>
          <w:sz w:val="22"/>
        </w:rPr>
        <w:t>Review of September</w:t>
      </w:r>
      <w:r w:rsidR="00EC213D">
        <w:rPr>
          <w:rFonts w:ascii="Candara" w:hAnsi="Candara" w:cs="Calibri"/>
          <w:sz w:val="22"/>
        </w:rPr>
        <w:t xml:space="preserve"> meeting notes</w:t>
      </w:r>
      <w:r w:rsidR="00FF32E2">
        <w:rPr>
          <w:rFonts w:ascii="Candara" w:hAnsi="Candara" w:cs="Calibri"/>
          <w:sz w:val="22"/>
        </w:rPr>
        <w:t xml:space="preserve"> – No comments or edits.</w:t>
      </w:r>
      <w:r w:rsidR="00EC213D">
        <w:rPr>
          <w:rFonts w:ascii="Candara" w:hAnsi="Candara" w:cs="Calibri"/>
          <w:sz w:val="22"/>
        </w:rPr>
        <w:tab/>
      </w:r>
      <w:r w:rsidR="00EC213D">
        <w:rPr>
          <w:rFonts w:ascii="Candara" w:hAnsi="Candara" w:cs="Calibri"/>
          <w:sz w:val="22"/>
        </w:rPr>
        <w:tab/>
      </w:r>
      <w:r w:rsidR="00EC213D">
        <w:rPr>
          <w:rFonts w:ascii="Candara" w:hAnsi="Candara" w:cs="Calibri"/>
          <w:sz w:val="22"/>
        </w:rPr>
        <w:tab/>
      </w:r>
      <w:r w:rsidR="00EC213D">
        <w:rPr>
          <w:rFonts w:ascii="Candara" w:hAnsi="Candara" w:cs="Calibri"/>
          <w:sz w:val="22"/>
        </w:rPr>
        <w:tab/>
      </w:r>
      <w:r w:rsidR="00EC213D">
        <w:rPr>
          <w:rFonts w:ascii="Candara" w:hAnsi="Candara" w:cs="Calibri"/>
          <w:sz w:val="22"/>
        </w:rPr>
        <w:tab/>
      </w:r>
    </w:p>
    <w:p w:rsidR="005A3174" w:rsidRDefault="005A3174" w:rsidP="00A01F0D">
      <w:pPr>
        <w:rPr>
          <w:rFonts w:ascii="Candara" w:hAnsi="Candara" w:cs="Calibri"/>
          <w:sz w:val="22"/>
        </w:rPr>
      </w:pPr>
    </w:p>
    <w:p w:rsidR="00992E1A" w:rsidRDefault="00EC213D" w:rsidP="00E8455A">
      <w:pPr>
        <w:pStyle w:val="ListParagraph"/>
        <w:numPr>
          <w:ilvl w:val="0"/>
          <w:numId w:val="2"/>
        </w:numPr>
        <w:spacing w:after="120"/>
        <w:rPr>
          <w:rFonts w:ascii="Candara" w:hAnsi="Candara"/>
        </w:rPr>
      </w:pPr>
      <w:r w:rsidRPr="00CB3716">
        <w:rPr>
          <w:rFonts w:ascii="Candara" w:hAnsi="Candara"/>
        </w:rPr>
        <w:t>School Readiness Report</w:t>
      </w:r>
      <w:r w:rsidR="00FF32E2">
        <w:rPr>
          <w:rFonts w:ascii="Candara" w:hAnsi="Candara"/>
        </w:rPr>
        <w:t xml:space="preserve"> – Denise Duclos handed out the list of current School Readiness and Head Start openings.  This list is now posted to the NHECC website monthly.  She reported that there are 67 School Readiness openings (there were 80 last year</w:t>
      </w:r>
      <w:r w:rsidR="00A01F0D">
        <w:rPr>
          <w:rFonts w:ascii="Candara" w:hAnsi="Candara"/>
        </w:rPr>
        <w:t xml:space="preserve"> at this time in the year</w:t>
      </w:r>
      <w:r w:rsidR="00FF32E2">
        <w:rPr>
          <w:rFonts w:ascii="Candara" w:hAnsi="Candara"/>
        </w:rPr>
        <w:t xml:space="preserve">). Families that are on </w:t>
      </w:r>
      <w:r w:rsidR="00A01F0D">
        <w:rPr>
          <w:rFonts w:ascii="Candara" w:hAnsi="Candara"/>
        </w:rPr>
        <w:t xml:space="preserve">pre-k </w:t>
      </w:r>
      <w:r w:rsidR="00FF32E2">
        <w:rPr>
          <w:rFonts w:ascii="Candara" w:hAnsi="Candara"/>
        </w:rPr>
        <w:t>waiting lists at Magnet schools will receive a letter and a list of openings.  Barriers to families enrolling their children in open slots include transportation</w:t>
      </w:r>
      <w:r w:rsidR="00A01F0D">
        <w:rPr>
          <w:rFonts w:ascii="Candara" w:hAnsi="Candara"/>
        </w:rPr>
        <w:t>, the family fee required by the state,</w:t>
      </w:r>
      <w:r w:rsidR="00FF32E2">
        <w:rPr>
          <w:rFonts w:ascii="Candara" w:hAnsi="Candara"/>
        </w:rPr>
        <w:t xml:space="preserve"> and the Head Start eligibility requirements, which are narrow.</w:t>
      </w:r>
    </w:p>
    <w:p w:rsidR="00A01F0D" w:rsidRPr="00A01F0D" w:rsidRDefault="00A01F0D" w:rsidP="00A01F0D">
      <w:pPr>
        <w:pStyle w:val="ListParagraph"/>
        <w:rPr>
          <w:rFonts w:ascii="Candara" w:hAnsi="Candara"/>
        </w:rPr>
      </w:pPr>
    </w:p>
    <w:p w:rsidR="000D43EC" w:rsidRDefault="00CB3716" w:rsidP="00CB3716">
      <w:pPr>
        <w:pStyle w:val="ListParagraph"/>
        <w:numPr>
          <w:ilvl w:val="0"/>
          <w:numId w:val="2"/>
        </w:numPr>
        <w:rPr>
          <w:rFonts w:ascii="Candara" w:hAnsi="Candara"/>
        </w:rPr>
      </w:pPr>
      <w:r>
        <w:rPr>
          <w:rFonts w:ascii="Candara" w:hAnsi="Candara"/>
        </w:rPr>
        <w:t>Di</w:t>
      </w:r>
      <w:r w:rsidR="00FF32E2">
        <w:rPr>
          <w:rFonts w:ascii="Candara" w:hAnsi="Candara"/>
        </w:rPr>
        <w:t>scussion - Plan for 2014-2016</w:t>
      </w:r>
      <w:bookmarkStart w:id="0" w:name="_GoBack"/>
      <w:bookmarkEnd w:id="0"/>
      <w:r w:rsidR="00FF32E2">
        <w:rPr>
          <w:rFonts w:ascii="Candara" w:hAnsi="Candara"/>
        </w:rPr>
        <w:t xml:space="preserve"> - A three page document was prepared by Laura Downs, a consultant that the Graustein Memorial Fund is providing to assist </w:t>
      </w:r>
      <w:r w:rsidR="00A01F0D">
        <w:rPr>
          <w:rFonts w:ascii="Candara" w:hAnsi="Candara"/>
        </w:rPr>
        <w:t xml:space="preserve">the Council </w:t>
      </w:r>
      <w:r w:rsidR="00FF32E2">
        <w:rPr>
          <w:rFonts w:ascii="Candara" w:hAnsi="Candara"/>
        </w:rPr>
        <w:t xml:space="preserve">with developing a </w:t>
      </w:r>
      <w:r w:rsidR="00A01F0D">
        <w:rPr>
          <w:rFonts w:ascii="Candara" w:hAnsi="Candara"/>
        </w:rPr>
        <w:t>work</w:t>
      </w:r>
      <w:r w:rsidR="00FF32E2">
        <w:rPr>
          <w:rFonts w:ascii="Candara" w:hAnsi="Candara"/>
        </w:rPr>
        <w:t>plan for the next 18-20 months.</w:t>
      </w:r>
      <w:r>
        <w:rPr>
          <w:rFonts w:ascii="Candara" w:hAnsi="Candara"/>
        </w:rPr>
        <w:tab/>
      </w:r>
      <w:r w:rsidR="00FF32E2">
        <w:rPr>
          <w:rFonts w:ascii="Candara" w:hAnsi="Candara"/>
        </w:rPr>
        <w:t>The document was designed as a discussion starter.</w:t>
      </w:r>
      <w:r w:rsidR="00293E51" w:rsidRPr="00CB3716">
        <w:rPr>
          <w:rFonts w:ascii="Candara" w:hAnsi="Candara"/>
        </w:rPr>
        <w:tab/>
      </w:r>
    </w:p>
    <w:p w:rsidR="000D43EC" w:rsidRDefault="000D43EC" w:rsidP="000D43EC">
      <w:pPr>
        <w:ind w:left="360"/>
        <w:rPr>
          <w:rFonts w:ascii="Candara" w:hAnsi="Candara"/>
        </w:rPr>
      </w:pPr>
    </w:p>
    <w:p w:rsidR="000D43EC" w:rsidRDefault="000D43EC" w:rsidP="000D43EC">
      <w:pPr>
        <w:ind w:left="360"/>
        <w:rPr>
          <w:rFonts w:ascii="Candara" w:hAnsi="Candara"/>
          <w:sz w:val="22"/>
        </w:rPr>
      </w:pPr>
      <w:r>
        <w:rPr>
          <w:rFonts w:ascii="Candara" w:hAnsi="Candara"/>
          <w:sz w:val="22"/>
        </w:rPr>
        <w:t>The discussion that ensued included the points below:</w:t>
      </w:r>
    </w:p>
    <w:p w:rsidR="000D43EC" w:rsidRDefault="000D43EC" w:rsidP="000D43EC">
      <w:pPr>
        <w:pStyle w:val="ListParagraph"/>
        <w:numPr>
          <w:ilvl w:val="0"/>
          <w:numId w:val="3"/>
        </w:numPr>
        <w:rPr>
          <w:rFonts w:ascii="Candara" w:hAnsi="Candara"/>
        </w:rPr>
      </w:pPr>
      <w:r>
        <w:rPr>
          <w:rFonts w:ascii="Candara" w:hAnsi="Candara"/>
        </w:rPr>
        <w:t>The system change definition on the document can be used as a guideline in establishing the priorities that the Council selects to work on over the course of the next 18 to 24 months.</w:t>
      </w:r>
    </w:p>
    <w:p w:rsidR="000D43EC" w:rsidRDefault="000D43EC" w:rsidP="000D43EC">
      <w:pPr>
        <w:pStyle w:val="ListParagraph"/>
        <w:numPr>
          <w:ilvl w:val="0"/>
          <w:numId w:val="3"/>
        </w:numPr>
        <w:rPr>
          <w:rFonts w:ascii="Candara" w:hAnsi="Candara"/>
        </w:rPr>
      </w:pPr>
      <w:r>
        <w:rPr>
          <w:rFonts w:ascii="Candara" w:hAnsi="Candara"/>
        </w:rPr>
        <w:t>The Council can lead systems changes that are focused on Early Childhood issues and will work with others (partners) to get results</w:t>
      </w:r>
      <w:r w:rsidR="001901CC">
        <w:rPr>
          <w:rFonts w:ascii="Candara" w:hAnsi="Candara"/>
        </w:rPr>
        <w:t>.</w:t>
      </w:r>
    </w:p>
    <w:p w:rsidR="000D43EC" w:rsidRDefault="000D43EC" w:rsidP="000D43EC">
      <w:pPr>
        <w:pStyle w:val="ListParagraph"/>
        <w:numPr>
          <w:ilvl w:val="0"/>
          <w:numId w:val="3"/>
        </w:numPr>
        <w:rPr>
          <w:rFonts w:ascii="Candara" w:hAnsi="Candara"/>
        </w:rPr>
      </w:pPr>
      <w:r>
        <w:rPr>
          <w:rFonts w:ascii="Candara" w:hAnsi="Candara"/>
        </w:rPr>
        <w:t xml:space="preserve">It is important to foster relationships and trust </w:t>
      </w:r>
      <w:r w:rsidR="001901CC">
        <w:rPr>
          <w:rFonts w:ascii="Candara" w:hAnsi="Candara"/>
        </w:rPr>
        <w:t>to include families in our work.</w:t>
      </w:r>
    </w:p>
    <w:p w:rsidR="000D43EC" w:rsidRDefault="000D43EC" w:rsidP="000D43EC">
      <w:pPr>
        <w:pStyle w:val="ListParagraph"/>
        <w:numPr>
          <w:ilvl w:val="0"/>
          <w:numId w:val="3"/>
        </w:numPr>
        <w:rPr>
          <w:rFonts w:ascii="Candara" w:hAnsi="Candara"/>
        </w:rPr>
      </w:pPr>
      <w:r>
        <w:rPr>
          <w:rFonts w:ascii="Candara" w:hAnsi="Candara"/>
        </w:rPr>
        <w:t xml:space="preserve">The NHECC has dual purposes – to serve as the School Readiness Council (per the statute) and to work towards the vision statement for children </w:t>
      </w:r>
      <w:r w:rsidR="00A01F0D">
        <w:rPr>
          <w:rFonts w:ascii="Candara" w:hAnsi="Candara"/>
        </w:rPr>
        <w:t xml:space="preserve">ages </w:t>
      </w:r>
      <w:r>
        <w:rPr>
          <w:rFonts w:ascii="Candara" w:hAnsi="Candara"/>
        </w:rPr>
        <w:t xml:space="preserve">0 </w:t>
      </w:r>
      <w:r w:rsidR="00A01F0D">
        <w:rPr>
          <w:rFonts w:ascii="Candara" w:hAnsi="Candara"/>
        </w:rPr>
        <w:t>through</w:t>
      </w:r>
      <w:r>
        <w:rPr>
          <w:rFonts w:ascii="Candara" w:hAnsi="Candara"/>
        </w:rPr>
        <w:t xml:space="preserve"> 8</w:t>
      </w:r>
      <w:r w:rsidR="001901CC">
        <w:rPr>
          <w:rFonts w:ascii="Candara" w:hAnsi="Candara"/>
        </w:rPr>
        <w:t>.</w:t>
      </w:r>
    </w:p>
    <w:p w:rsidR="001901CC" w:rsidRDefault="000D43EC" w:rsidP="000D43EC">
      <w:pPr>
        <w:pStyle w:val="ListParagraph"/>
        <w:numPr>
          <w:ilvl w:val="0"/>
          <w:numId w:val="3"/>
        </w:numPr>
        <w:rPr>
          <w:rFonts w:ascii="Candara" w:hAnsi="Candara"/>
        </w:rPr>
      </w:pPr>
      <w:r>
        <w:rPr>
          <w:rFonts w:ascii="Candara" w:hAnsi="Candara"/>
        </w:rPr>
        <w:t>The Council Plan that was published in 2009 describes the vision we want</w:t>
      </w:r>
      <w:r w:rsidR="00FB7669">
        <w:rPr>
          <w:rFonts w:ascii="Candara" w:hAnsi="Candara"/>
        </w:rPr>
        <w:t xml:space="preserve"> and broad goals</w:t>
      </w:r>
      <w:r w:rsidR="001901CC">
        <w:rPr>
          <w:rFonts w:ascii="Candara" w:hAnsi="Candara"/>
        </w:rPr>
        <w:t>.</w:t>
      </w:r>
    </w:p>
    <w:p w:rsidR="00FB7669" w:rsidRDefault="001901CC" w:rsidP="000D43EC">
      <w:pPr>
        <w:pStyle w:val="ListParagraph"/>
        <w:numPr>
          <w:ilvl w:val="0"/>
          <w:numId w:val="3"/>
        </w:numPr>
        <w:rPr>
          <w:rFonts w:ascii="Candara" w:hAnsi="Candara"/>
        </w:rPr>
      </w:pPr>
      <w:r>
        <w:rPr>
          <w:rFonts w:ascii="Candara" w:hAnsi="Candara"/>
        </w:rPr>
        <w:t>We are trying to identify the work that the Council can do to influence changes to move toward attaining the vision.</w:t>
      </w:r>
    </w:p>
    <w:p w:rsidR="00FB7669" w:rsidRDefault="00FB7669" w:rsidP="00FB7669">
      <w:pPr>
        <w:pStyle w:val="ListParagraph"/>
        <w:ind w:left="1080"/>
        <w:rPr>
          <w:rFonts w:ascii="Candara" w:hAnsi="Candara"/>
        </w:rPr>
      </w:pPr>
    </w:p>
    <w:p w:rsidR="00185655" w:rsidRPr="00185655" w:rsidRDefault="00185655" w:rsidP="00185655">
      <w:pPr>
        <w:pStyle w:val="ListParagraph"/>
        <w:ind w:left="340"/>
        <w:rPr>
          <w:rFonts w:ascii="Candara" w:hAnsi="Candara"/>
        </w:rPr>
      </w:pPr>
      <w:r w:rsidRPr="00185655">
        <w:rPr>
          <w:rFonts w:ascii="Candara" w:hAnsi="Candara"/>
        </w:rPr>
        <w:t>The discussion to identify the priorities for the Council’s work for the next 18 to 24 months will be continued at the November meeting.</w:t>
      </w:r>
    </w:p>
    <w:p w:rsidR="00CB3716" w:rsidRDefault="00CB3716" w:rsidP="004B0046">
      <w:pPr>
        <w:rPr>
          <w:rFonts w:ascii="Candara" w:hAnsi="Candara"/>
        </w:rPr>
      </w:pPr>
    </w:p>
    <w:p w:rsidR="00CB3716" w:rsidRDefault="00CB3716" w:rsidP="004B0046">
      <w:pPr>
        <w:rPr>
          <w:rFonts w:ascii="Candara" w:hAnsi="Candara"/>
        </w:rPr>
      </w:pPr>
    </w:p>
    <w:p w:rsidR="00CB3716" w:rsidRDefault="00CB3716" w:rsidP="004B0046">
      <w:pPr>
        <w:rPr>
          <w:rFonts w:ascii="Candara" w:hAnsi="Candara"/>
        </w:rPr>
      </w:pPr>
    </w:p>
    <w:p w:rsidR="004B0046" w:rsidRDefault="004B0046" w:rsidP="004B0046">
      <w:pPr>
        <w:rPr>
          <w:rFonts w:ascii="Candara" w:hAnsi="Candara"/>
        </w:rPr>
      </w:pPr>
    </w:p>
    <w:p w:rsidR="005B6F84" w:rsidRPr="00844BA1" w:rsidRDefault="005B6F84" w:rsidP="001F262B">
      <w:pPr>
        <w:rPr>
          <w:rFonts w:ascii="Calibri" w:hAnsi="Calibri" w:cs="Calibri"/>
        </w:rPr>
      </w:pPr>
    </w:p>
    <w:p w:rsidR="00E735FA" w:rsidRPr="0054778D" w:rsidRDefault="000200B9" w:rsidP="00A01F0D">
      <w:pPr>
        <w:ind w:firstLine="720"/>
        <w:jc w:val="center"/>
        <w:rPr>
          <w:rFonts w:ascii="Candara" w:hAnsi="Candara" w:cs="Calibri"/>
          <w:b/>
          <w:sz w:val="22"/>
        </w:rPr>
      </w:pPr>
      <w:r>
        <w:rPr>
          <w:rFonts w:ascii="Candara" w:hAnsi="Candara" w:cs="Calibri"/>
          <w:b/>
          <w:sz w:val="22"/>
        </w:rPr>
        <w:t>Nex</w:t>
      </w:r>
      <w:r w:rsidR="001E4B5F">
        <w:rPr>
          <w:rFonts w:ascii="Candara" w:hAnsi="Candara" w:cs="Calibri"/>
          <w:b/>
          <w:sz w:val="22"/>
        </w:rPr>
        <w:t xml:space="preserve">t Meeting – Wednesday, </w:t>
      </w:r>
      <w:r w:rsidR="00CB3716">
        <w:rPr>
          <w:rFonts w:ascii="Candara" w:hAnsi="Candara" w:cs="Calibri"/>
          <w:b/>
          <w:sz w:val="22"/>
        </w:rPr>
        <w:t>November 5</w:t>
      </w:r>
      <w:r w:rsidR="005515C2">
        <w:rPr>
          <w:rFonts w:ascii="Candara" w:hAnsi="Candara" w:cs="Calibri"/>
          <w:b/>
          <w:sz w:val="22"/>
        </w:rPr>
        <w:t>,</w:t>
      </w:r>
      <w:r w:rsidR="00A859F2">
        <w:rPr>
          <w:rFonts w:ascii="Candara" w:hAnsi="Candara" w:cs="Calibri"/>
          <w:b/>
          <w:sz w:val="22"/>
        </w:rPr>
        <w:t xml:space="preserve"> 2014</w:t>
      </w:r>
      <w:r>
        <w:rPr>
          <w:rFonts w:ascii="Candara" w:hAnsi="Candara" w:cs="Calibri"/>
          <w:b/>
          <w:sz w:val="22"/>
        </w:rPr>
        <w:t xml:space="preserve"> at 3:00</w:t>
      </w:r>
    </w:p>
    <w:sectPr w:rsidR="00E735FA" w:rsidRPr="0054778D"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EC" w:rsidRDefault="000D43EC">
      <w:r>
        <w:separator/>
      </w:r>
    </w:p>
  </w:endnote>
  <w:endnote w:type="continuationSeparator" w:id="0">
    <w:p w:rsidR="000D43EC" w:rsidRDefault="000D43E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EC" w:rsidRDefault="000D43EC" w:rsidP="00E735FA">
    <w:pPr>
      <w:pStyle w:val="Footer"/>
      <w:tabs>
        <w:tab w:val="clear" w:pos="4320"/>
        <w:tab w:val="center" w:pos="1260"/>
        <w:tab w:val="left" w:pos="9540"/>
      </w:tabs>
      <w:ind w:left="1260" w:right="1440"/>
      <w:jc w:val="center"/>
      <w:rPr>
        <w:rFonts w:ascii="Calibri" w:hAnsi="Calibri" w:cs="Calibri"/>
        <w:b/>
        <w:sz w:val="20"/>
        <w:szCs w:val="20"/>
      </w:rPr>
    </w:pPr>
  </w:p>
  <w:p w:rsidR="000D43EC" w:rsidRDefault="000D43EC" w:rsidP="00E735FA">
    <w:pPr>
      <w:pStyle w:val="Footer"/>
      <w:tabs>
        <w:tab w:val="clear" w:pos="4320"/>
        <w:tab w:val="center" w:pos="1260"/>
        <w:tab w:val="left" w:pos="9540"/>
      </w:tabs>
      <w:ind w:left="1260" w:right="1440"/>
      <w:jc w:val="center"/>
      <w:rPr>
        <w:rFonts w:ascii="Calibri" w:hAnsi="Calibri" w:cs="Calibri"/>
        <w:b/>
        <w:sz w:val="20"/>
        <w:szCs w:val="20"/>
      </w:rPr>
    </w:pPr>
  </w:p>
  <w:p w:rsidR="000D43EC" w:rsidRDefault="000D43EC" w:rsidP="00E735FA">
    <w:pPr>
      <w:pStyle w:val="Footer"/>
      <w:tabs>
        <w:tab w:val="clear" w:pos="4320"/>
        <w:tab w:val="center" w:pos="1260"/>
        <w:tab w:val="left" w:pos="9540"/>
      </w:tabs>
      <w:ind w:left="1260" w:right="1440"/>
      <w:jc w:val="center"/>
      <w:rPr>
        <w:rFonts w:ascii="Calibri" w:hAnsi="Calibri" w:cs="Calibri"/>
        <w:b/>
        <w:sz w:val="20"/>
        <w:szCs w:val="20"/>
      </w:rPr>
    </w:pPr>
  </w:p>
  <w:p w:rsidR="000D43EC" w:rsidRPr="009D57E8" w:rsidRDefault="000D43EC"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C80D14">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49700735" r:id="rId3"/>
      </w:pict>
    </w:r>
    <w:r w:rsidRPr="009D57E8">
      <w:rPr>
        <w:rFonts w:ascii="Calibri" w:hAnsi="Calibri" w:cs="Calibri"/>
        <w:b/>
        <w:sz w:val="18"/>
        <w:szCs w:val="18"/>
      </w:rPr>
      <w:t xml:space="preserve">New Haven Early Childhood Council </w:t>
    </w:r>
  </w:p>
  <w:p w:rsidR="000D43EC" w:rsidRPr="009D57E8" w:rsidRDefault="000D43E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0D43EC" w:rsidRPr="009D57E8" w:rsidRDefault="000D43E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0D43EC" w:rsidRPr="009D57E8" w:rsidRDefault="000D43E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0D43EC" w:rsidRPr="00EB7D0C" w:rsidRDefault="000D43EC"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EC" w:rsidRDefault="000D43EC">
      <w:r>
        <w:separator/>
      </w:r>
    </w:p>
  </w:footnote>
  <w:footnote w:type="continuationSeparator" w:id="0">
    <w:p w:rsidR="000D43EC" w:rsidRDefault="000D43E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EC" w:rsidRPr="00DB224E" w:rsidRDefault="000D43EC"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9233A"/>
    <w:multiLevelType w:val="hybridMultilevel"/>
    <w:tmpl w:val="421816E2"/>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50837ADE"/>
    <w:multiLevelType w:val="hybridMultilevel"/>
    <w:tmpl w:val="9D348080"/>
    <w:lvl w:ilvl="0" w:tplc="463AA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7D242561"/>
    <w:multiLevelType w:val="hybridMultilevel"/>
    <w:tmpl w:val="8A98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200B9"/>
    <w:rsid w:val="00035AEB"/>
    <w:rsid w:val="00040471"/>
    <w:rsid w:val="00090225"/>
    <w:rsid w:val="000D2A15"/>
    <w:rsid w:val="000D43EC"/>
    <w:rsid w:val="000D522A"/>
    <w:rsid w:val="000F086F"/>
    <w:rsid w:val="00115E30"/>
    <w:rsid w:val="00124376"/>
    <w:rsid w:val="00134B9E"/>
    <w:rsid w:val="00176A8D"/>
    <w:rsid w:val="00185655"/>
    <w:rsid w:val="001901CC"/>
    <w:rsid w:val="001E4B5F"/>
    <w:rsid w:val="001F262B"/>
    <w:rsid w:val="00205B1B"/>
    <w:rsid w:val="002302F6"/>
    <w:rsid w:val="00280A3B"/>
    <w:rsid w:val="00293E51"/>
    <w:rsid w:val="002B36BB"/>
    <w:rsid w:val="002B3E0C"/>
    <w:rsid w:val="002C66E6"/>
    <w:rsid w:val="003009A0"/>
    <w:rsid w:val="00332977"/>
    <w:rsid w:val="00351F30"/>
    <w:rsid w:val="00351F7C"/>
    <w:rsid w:val="003A2C6C"/>
    <w:rsid w:val="003A4830"/>
    <w:rsid w:val="003C3E96"/>
    <w:rsid w:val="00437143"/>
    <w:rsid w:val="004949BF"/>
    <w:rsid w:val="004B0046"/>
    <w:rsid w:val="004B67B4"/>
    <w:rsid w:val="004E5571"/>
    <w:rsid w:val="004F0796"/>
    <w:rsid w:val="004F7EC4"/>
    <w:rsid w:val="00503183"/>
    <w:rsid w:val="0054690A"/>
    <w:rsid w:val="0054778D"/>
    <w:rsid w:val="005515C2"/>
    <w:rsid w:val="00557542"/>
    <w:rsid w:val="00561769"/>
    <w:rsid w:val="005964DF"/>
    <w:rsid w:val="005A3174"/>
    <w:rsid w:val="005B2157"/>
    <w:rsid w:val="005B6F84"/>
    <w:rsid w:val="005F2028"/>
    <w:rsid w:val="0061302D"/>
    <w:rsid w:val="00620701"/>
    <w:rsid w:val="00633197"/>
    <w:rsid w:val="00637C5D"/>
    <w:rsid w:val="006639CC"/>
    <w:rsid w:val="006C3795"/>
    <w:rsid w:val="006C4362"/>
    <w:rsid w:val="006C77CC"/>
    <w:rsid w:val="006D489D"/>
    <w:rsid w:val="006D7362"/>
    <w:rsid w:val="006F58C8"/>
    <w:rsid w:val="00702F9F"/>
    <w:rsid w:val="007467FC"/>
    <w:rsid w:val="00781B90"/>
    <w:rsid w:val="007853DB"/>
    <w:rsid w:val="007C0968"/>
    <w:rsid w:val="007D30CA"/>
    <w:rsid w:val="007E17A2"/>
    <w:rsid w:val="0081154F"/>
    <w:rsid w:val="00840332"/>
    <w:rsid w:val="00844BA1"/>
    <w:rsid w:val="0086195C"/>
    <w:rsid w:val="008A2DC1"/>
    <w:rsid w:val="008B1490"/>
    <w:rsid w:val="008C0C1A"/>
    <w:rsid w:val="008D263C"/>
    <w:rsid w:val="00917FF7"/>
    <w:rsid w:val="00923BF2"/>
    <w:rsid w:val="00933F99"/>
    <w:rsid w:val="0093685B"/>
    <w:rsid w:val="009509F8"/>
    <w:rsid w:val="00992E1A"/>
    <w:rsid w:val="009B116A"/>
    <w:rsid w:val="009C2B6C"/>
    <w:rsid w:val="009F6C19"/>
    <w:rsid w:val="00A01F0D"/>
    <w:rsid w:val="00A04D34"/>
    <w:rsid w:val="00A30468"/>
    <w:rsid w:val="00A54AC4"/>
    <w:rsid w:val="00A64F75"/>
    <w:rsid w:val="00A778A2"/>
    <w:rsid w:val="00A819D7"/>
    <w:rsid w:val="00A859F2"/>
    <w:rsid w:val="00AB4FBD"/>
    <w:rsid w:val="00AC78C1"/>
    <w:rsid w:val="00AE13EF"/>
    <w:rsid w:val="00B1525C"/>
    <w:rsid w:val="00B741E1"/>
    <w:rsid w:val="00B777E0"/>
    <w:rsid w:val="00BA2B72"/>
    <w:rsid w:val="00BC4A56"/>
    <w:rsid w:val="00BC520A"/>
    <w:rsid w:val="00BE4A17"/>
    <w:rsid w:val="00BF2F52"/>
    <w:rsid w:val="00C114F4"/>
    <w:rsid w:val="00C14018"/>
    <w:rsid w:val="00C7660E"/>
    <w:rsid w:val="00C77D48"/>
    <w:rsid w:val="00C80D14"/>
    <w:rsid w:val="00CB11A6"/>
    <w:rsid w:val="00CB3716"/>
    <w:rsid w:val="00CD4D61"/>
    <w:rsid w:val="00D0798F"/>
    <w:rsid w:val="00D2076E"/>
    <w:rsid w:val="00D56DD9"/>
    <w:rsid w:val="00D72867"/>
    <w:rsid w:val="00D93F25"/>
    <w:rsid w:val="00DD5F39"/>
    <w:rsid w:val="00DE10F8"/>
    <w:rsid w:val="00E108CA"/>
    <w:rsid w:val="00E445F8"/>
    <w:rsid w:val="00E735FA"/>
    <w:rsid w:val="00E8455A"/>
    <w:rsid w:val="00EB5A97"/>
    <w:rsid w:val="00EC213D"/>
    <w:rsid w:val="00EC4EF3"/>
    <w:rsid w:val="00F15DA6"/>
    <w:rsid w:val="00F32BF2"/>
    <w:rsid w:val="00F35FED"/>
    <w:rsid w:val="00F53600"/>
    <w:rsid w:val="00F70E3D"/>
    <w:rsid w:val="00F82546"/>
    <w:rsid w:val="00FA1619"/>
    <w:rsid w:val="00FB481B"/>
    <w:rsid w:val="00FB7669"/>
    <w:rsid w:val="00FC395C"/>
    <w:rsid w:val="00FD05A7"/>
    <w:rsid w:val="00FD4049"/>
    <w:rsid w:val="00FF32E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01F0D"/>
    <w:rPr>
      <w:rFonts w:ascii="Tahoma" w:hAnsi="Tahoma" w:cs="Tahoma"/>
      <w:sz w:val="16"/>
      <w:szCs w:val="16"/>
    </w:rPr>
  </w:style>
  <w:style w:type="character" w:customStyle="1" w:styleId="BalloonTextChar">
    <w:name w:val="Balloon Text Char"/>
    <w:basedOn w:val="DefaultParagraphFont"/>
    <w:link w:val="BalloonText"/>
    <w:rsid w:val="00A01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2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01F0D"/>
    <w:rPr>
      <w:rFonts w:ascii="Tahoma" w:hAnsi="Tahoma" w:cs="Tahoma"/>
      <w:sz w:val="16"/>
      <w:szCs w:val="16"/>
    </w:rPr>
  </w:style>
  <w:style w:type="character" w:customStyle="1" w:styleId="BalloonTextChar">
    <w:name w:val="Balloon Text Char"/>
    <w:basedOn w:val="DefaultParagraphFont"/>
    <w:link w:val="BalloonText"/>
    <w:rsid w:val="00A01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0</TotalTime>
  <Pages>1</Pages>
  <Words>318</Words>
  <Characters>1814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TO:</vt:lpstr>
    </vt:vector>
  </TitlesOfParts>
  <Company>NHBOE</Company>
  <LinksUpToDate>false</LinksUpToDate>
  <CharactersWithSpaces>2227</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denised</dc:creator>
  <cp:lastModifiedBy>Lenovo User</cp:lastModifiedBy>
  <cp:revision>2</cp:revision>
  <cp:lastPrinted>2014-03-25T20:42:00Z</cp:lastPrinted>
  <dcterms:created xsi:type="dcterms:W3CDTF">2014-10-26T20:06:00Z</dcterms:created>
  <dcterms:modified xsi:type="dcterms:W3CDTF">2014-10-26T20:06:00Z</dcterms:modified>
</cp:coreProperties>
</file>